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1002"/>
        <w:tblW w:w="10632" w:type="dxa"/>
        <w:tblLook w:val="04A0" w:firstRow="1" w:lastRow="0" w:firstColumn="1" w:lastColumn="0" w:noHBand="0" w:noVBand="1"/>
      </w:tblPr>
      <w:tblGrid>
        <w:gridCol w:w="4679"/>
        <w:gridCol w:w="5953"/>
      </w:tblGrid>
      <w:tr w:rsidR="00EE2F4C" w:rsidRPr="0039499E" w14:paraId="3EE0FABC" w14:textId="77777777" w:rsidTr="0055357B">
        <w:trPr>
          <w:trHeight w:val="990"/>
        </w:trPr>
        <w:tc>
          <w:tcPr>
            <w:tcW w:w="4679" w:type="dxa"/>
            <w:hideMark/>
          </w:tcPr>
          <w:p w14:paraId="7D0F52A0" w14:textId="18600382" w:rsidR="00EE2F4C" w:rsidRPr="002A5BFC" w:rsidRDefault="009C18AA" w:rsidP="002A5BFC">
            <w:pPr>
              <w:widowControl w:val="0"/>
              <w:ind w:left="-108" w:right="-158"/>
              <w:jc w:val="center"/>
              <w:rPr>
                <w:b/>
                <w:color w:val="000000"/>
                <w:sz w:val="26"/>
                <w:szCs w:val="26"/>
              </w:rPr>
            </w:pPr>
            <w:r>
              <w:rPr>
                <w:rFonts w:eastAsia="Calibri"/>
                <w:b/>
                <w:noProof/>
                <w:color w:val="000000"/>
                <w:szCs w:val="22"/>
              </w:rPr>
              <w:pict w14:anchorId="437B31E2">
                <v:shapetype id="_x0000_t32" coordsize="21600,21600" o:spt="32" o:oned="t" path="m,l21600,21600e" filled="f">
                  <v:path arrowok="t" fillok="f" o:connecttype="none"/>
                  <o:lock v:ext="edit" shapetype="t"/>
                </v:shapetype>
                <v:shape id="_x0000_s1027" type="#_x0000_t32" alt="" style="position:absolute;left:0;text-align:left;margin-left:74.55pt;margin-top:21.95pt;width:75pt;height:0;z-index:251662336;mso-wrap-edited:f;mso-width-percent:0;mso-height-percent:0;mso-width-percent:0;mso-height-percent:0" o:connectortype="straight"/>
              </w:pict>
            </w:r>
            <w:r w:rsidR="00EE2F4C" w:rsidRPr="0039499E">
              <w:rPr>
                <w:b/>
                <w:color w:val="000000"/>
              </w:rPr>
              <w:t xml:space="preserve">BỘ CÔNG THƯƠNG </w:t>
            </w:r>
            <w:r w:rsidR="00EE2F4C" w:rsidRPr="0039499E">
              <w:rPr>
                <w:b/>
                <w:color w:val="000000"/>
                <w:sz w:val="26"/>
                <w:lang w:val="vi-VN"/>
              </w:rPr>
              <w:br/>
            </w:r>
          </w:p>
        </w:tc>
        <w:tc>
          <w:tcPr>
            <w:tcW w:w="5953" w:type="dxa"/>
            <w:hideMark/>
          </w:tcPr>
          <w:p w14:paraId="24D94962" w14:textId="01AD0064" w:rsidR="00EE2F4C" w:rsidRPr="0039499E" w:rsidRDefault="009C18AA" w:rsidP="002A5BFC">
            <w:pPr>
              <w:widowControl w:val="0"/>
              <w:ind w:hanging="74"/>
              <w:jc w:val="center"/>
              <w:rPr>
                <w:color w:val="000000"/>
              </w:rPr>
            </w:pPr>
            <w:r>
              <w:rPr>
                <w:rFonts w:eastAsia="Calibri"/>
                <w:noProof/>
                <w:szCs w:val="22"/>
              </w:rPr>
              <w:pict w14:anchorId="6835931A">
                <v:line id="Straight Connector 2" o:spid="_x0000_s1026" style="position:absolute;left:0;text-align:left;z-index:251661312;visibility:visible;mso-wrap-style:square;mso-width-percent:0;mso-height-percent:0;mso-wrap-distance-left:9pt;mso-wrap-distance-top:-28e-5mm;mso-wrap-distance-right:9pt;mso-wrap-distance-bottom:-28e-5mm;mso-position-horizontal:absolute;mso-position-horizontal-relative:text;mso-position-vertical:absolute;mso-position-vertical-relative:text;mso-width-percent:0;mso-height-percent:0;mso-width-relative:page;mso-height-relative:page" from="60.1pt,39.8pt" to="223.8pt,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"/>
              </w:pict>
            </w:r>
            <w:r w:rsidR="00EE2F4C" w:rsidRPr="0039499E">
              <w:rPr>
                <w:b/>
                <w:color w:val="000000"/>
                <w:sz w:val="26"/>
                <w:lang w:val="vi-VN"/>
              </w:rPr>
              <w:t>CỘNG HÒA XÃ HỘI CHỦ NGHĨA VIỆT NAM</w:t>
            </w:r>
            <w:r w:rsidR="00EE2F4C" w:rsidRPr="0039499E">
              <w:rPr>
                <w:b/>
                <w:color w:val="000000"/>
                <w:sz w:val="26"/>
                <w:lang w:val="vi-VN"/>
              </w:rPr>
              <w:br/>
            </w:r>
            <w:r w:rsidR="00EE2F4C" w:rsidRPr="0039499E">
              <w:rPr>
                <w:b/>
                <w:color w:val="000000"/>
                <w:lang w:val="vi-VN"/>
              </w:rPr>
              <w:t>Độc lập - Tự do - Hạnh phúc </w:t>
            </w:r>
            <w:r w:rsidR="00EE2F4C" w:rsidRPr="0039499E">
              <w:rPr>
                <w:b/>
                <w:color w:val="000000"/>
                <w:lang w:val="vi-VN"/>
              </w:rPr>
              <w:br/>
            </w:r>
          </w:p>
        </w:tc>
      </w:tr>
    </w:tbl>
    <w:p w14:paraId="7572EF3A" w14:textId="77777777" w:rsidR="00EE2F4C" w:rsidRDefault="00EE2F4C" w:rsidP="000F35C3">
      <w:pPr>
        <w:spacing w:line="360" w:lineRule="exact"/>
        <w:jc w:val="center"/>
        <w:rPr>
          <w:b/>
        </w:rPr>
      </w:pPr>
    </w:p>
    <w:p w14:paraId="34AFE39D" w14:textId="4D98AEB3" w:rsidR="00EE2F4C" w:rsidRDefault="00EE2F4C" w:rsidP="000F35C3">
      <w:pPr>
        <w:spacing w:line="360" w:lineRule="exact"/>
        <w:jc w:val="center"/>
        <w:rPr>
          <w:b/>
        </w:rPr>
      </w:pPr>
      <w:r>
        <w:rPr>
          <w:b/>
        </w:rPr>
        <w:t>BÁO CÁO</w:t>
      </w:r>
    </w:p>
    <w:p w14:paraId="236F51B0" w14:textId="54FD61CD" w:rsidR="00222906" w:rsidRDefault="00EE2F4C" w:rsidP="000F35C3">
      <w:pPr>
        <w:spacing w:line="360" w:lineRule="exact"/>
        <w:jc w:val="center"/>
        <w:rPr>
          <w:b/>
        </w:rPr>
      </w:pPr>
      <w:r>
        <w:rPr>
          <w:b/>
        </w:rPr>
        <w:t>Kinh nghiệm quốc tế về xây dựng chính sách công nghiệp quốc gia</w:t>
      </w:r>
    </w:p>
    <w:p w14:paraId="179DCD97" w14:textId="3F8F72AE" w:rsidR="002A5BFC" w:rsidRPr="00083E94" w:rsidRDefault="002A5BFC" w:rsidP="002A5BFC">
      <w:pPr>
        <w:spacing w:before="120" w:after="120" w:line="264" w:lineRule="auto"/>
        <w:jc w:val="center"/>
        <w:rPr>
          <w:i/>
          <w:sz w:val="25"/>
          <w:szCs w:val="25"/>
        </w:rPr>
      </w:pPr>
      <w:r w:rsidRPr="00083E94">
        <w:rPr>
          <w:i/>
          <w:sz w:val="25"/>
          <w:szCs w:val="25"/>
        </w:rPr>
        <w:t>(Kèm theo Tờ trình số</w:t>
      </w:r>
      <w:r w:rsidR="00083E94" w:rsidRPr="00083E94">
        <w:rPr>
          <w:i/>
          <w:sz w:val="25"/>
          <w:szCs w:val="25"/>
        </w:rPr>
        <w:t xml:space="preserve"> 492</w:t>
      </w:r>
      <w:r w:rsidRPr="00083E94">
        <w:rPr>
          <w:i/>
          <w:sz w:val="25"/>
          <w:szCs w:val="25"/>
        </w:rPr>
        <w:t>/BCT-CN ngày</w:t>
      </w:r>
      <w:r w:rsidR="00083E94" w:rsidRPr="00083E94">
        <w:rPr>
          <w:i/>
          <w:sz w:val="25"/>
          <w:szCs w:val="25"/>
        </w:rPr>
        <w:t xml:space="preserve"> 28</w:t>
      </w:r>
      <w:r w:rsidRPr="00083E94">
        <w:rPr>
          <w:i/>
          <w:sz w:val="25"/>
          <w:szCs w:val="25"/>
        </w:rPr>
        <w:t xml:space="preserve"> tháng 01 năm 2022 của Bộ Công Thương)</w:t>
      </w:r>
    </w:p>
    <w:p w14:paraId="236F51B1" w14:textId="0A8A12ED" w:rsidR="00415732" w:rsidRPr="0039185B" w:rsidRDefault="009C18AA" w:rsidP="000F35C3">
      <w:pPr>
        <w:spacing w:line="360" w:lineRule="exact"/>
        <w:jc w:val="center"/>
        <w:rPr>
          <w:b/>
        </w:rPr>
      </w:pPr>
      <w:r>
        <w:rPr>
          <w:b/>
          <w:noProof/>
        </w:rPr>
        <w:pict w14:anchorId="6E04B462">
          <v:shape id="_x0000_s1028" type="#_x0000_t32" style="position:absolute;left:0;text-align:left;margin-left:125.55pt;margin-top:4.6pt;width:194.4pt;height:0;z-index:251663360" o:connectortype="straight" strokeweight="1pt"/>
        </w:pict>
      </w:r>
    </w:p>
    <w:p w14:paraId="236F51B2" w14:textId="292EB4F2" w:rsidR="005B4A25" w:rsidRPr="0039185B" w:rsidRDefault="005B4A25" w:rsidP="005A3426">
      <w:pPr>
        <w:pStyle w:val="Heading1"/>
        <w:jc w:val="both"/>
        <w:rPr>
          <w:lang w:val="vi-VN"/>
        </w:rPr>
      </w:pPr>
      <w:r w:rsidRPr="0039185B">
        <w:rPr>
          <w:lang w:val="vi-VN"/>
        </w:rPr>
        <w:t>1</w:t>
      </w:r>
      <w:r w:rsidRPr="0039185B">
        <w:t>. Tổng quan</w:t>
      </w:r>
      <w:r w:rsidRPr="0039185B">
        <w:rPr>
          <w:lang w:val="vi-VN"/>
        </w:rPr>
        <w:t xml:space="preserve"> về chính sách</w:t>
      </w:r>
      <w:r w:rsidRPr="0039185B">
        <w:t xml:space="preserve"> </w:t>
      </w:r>
      <w:r w:rsidRPr="0039185B">
        <w:rPr>
          <w:lang w:val="vi-VN"/>
        </w:rPr>
        <w:t>công nghiệp quốc gia</w:t>
      </w:r>
      <w:bookmarkStart w:id="0" w:name="_GoBack"/>
      <w:bookmarkEnd w:id="0"/>
    </w:p>
    <w:p w14:paraId="236F51B3" w14:textId="2CA2778F" w:rsidR="005B4A25" w:rsidRPr="0039185B" w:rsidRDefault="005B4A25" w:rsidP="005A3426">
      <w:pPr>
        <w:pStyle w:val="Heading2"/>
        <w:rPr>
          <w:i/>
        </w:rPr>
      </w:pPr>
      <w:r w:rsidRPr="0039185B">
        <w:rPr>
          <w:i/>
        </w:rPr>
        <w:t>1.1. Khái niệm về chính sách công nghiệp quốc gia</w:t>
      </w:r>
    </w:p>
    <w:p w14:paraId="236F51B4" w14:textId="77777777" w:rsidR="005B4A25" w:rsidRPr="0039185B" w:rsidRDefault="005B4A25" w:rsidP="005B4A25">
      <w:pPr>
        <w:spacing w:line="264" w:lineRule="auto"/>
        <w:ind w:firstLine="720"/>
      </w:pPr>
      <w:r w:rsidRPr="0039185B">
        <w:t xml:space="preserve">Trên thế giới có nhiều cách định nghĩa khác nhau về chính sách công nghiệp (CSCN) và có sự khác nhau giữa các thời kỳ (Hộp 1). Nhìn chung, ban đầu các quốc gia tiếp cận CSCN theo các ngành cụ thể, sau đó dần dần khái niệm này được mở rộng hơn, hướng tới tăng trưởng bao trùm, bao gồm kinh tế và các vấn đề xã hội. </w:t>
      </w:r>
    </w:p>
    <w:p w14:paraId="236F51B5" w14:textId="687A540D" w:rsidR="005B4A25" w:rsidRPr="0039185B" w:rsidRDefault="005B4A25" w:rsidP="005B4A25">
      <w:pPr>
        <w:tabs>
          <w:tab w:val="left" w:pos="720"/>
          <w:tab w:val="left" w:pos="2255"/>
        </w:tabs>
        <w:rPr>
          <w:b/>
          <w:i/>
        </w:rPr>
      </w:pPr>
      <w:r w:rsidRPr="0039185B">
        <w:rPr>
          <w:i/>
        </w:rPr>
        <w:tab/>
        <w:t>1.1.1. Khái niệm về chính sách công nghiệp truyền thống</w:t>
      </w:r>
    </w:p>
    <w:p w14:paraId="236F51B6" w14:textId="77777777" w:rsidR="005B4A25" w:rsidRPr="0039185B" w:rsidRDefault="005B4A25" w:rsidP="00981895">
      <w:pPr>
        <w:spacing w:beforeLines="60" w:before="144" w:after="60" w:line="288" w:lineRule="auto"/>
        <w:ind w:firstLine="720"/>
      </w:pPr>
      <w:r w:rsidRPr="0039185B">
        <w:t xml:space="preserve">Có nhiều khái niệm khác nhau về chính sách công nghiệp (industrial policy). Theo UNCTAD (1998), chính sách công nghiệp là “một nỗ lực có tính phối hợp,tập trung và có ý thức của chính phủ nhằm khuyến khích và thúc đẩy một ngành hoặc một lĩnh vực cụ thể thông qua các công cụ chính sách”. Pack và Saggi (2005) cho rằng “chính sách công nghiệp về cơ bản là bất kỳ loại hình can thiệp hay chính sách có chọn lọc nào của chính phủ nhằm thay đổi cơ cấu sản xuất hướng tới những ngành có tiềm năng cải thiện triển vọng tăng trưởng kinh tế cao hơn so với trường hợp không có chính sách can thiệp.” Rodrik (2008) sử dụng một khái niệm rộng rãi hơn về chính sách công nghiệp, trong đó bao gồm “những chính sách kích thích hoạt động kinh tế cụ thể và thúc đẩy sự thay đổi cơ cấu”. Như vậy, theo Rodrik, chính sách công nghiệp không chỉ là những chính sách đối với các ngành sản xuất công nghiệp mà còn bao gồm các chính sách nhắm vào ngành nông nghiệp hay dịch vụ phi truyền thống. </w:t>
      </w:r>
    </w:p>
    <w:p w14:paraId="236F51B9" w14:textId="48654EF1" w:rsidR="00B75E58" w:rsidRPr="00EE2F4C" w:rsidRDefault="005B4A25" w:rsidP="00EE2F4C">
      <w:pPr>
        <w:spacing w:beforeLines="60" w:before="144" w:after="60" w:line="288" w:lineRule="auto"/>
        <w:ind w:firstLine="720"/>
        <w:rPr>
          <w:rFonts w:eastAsia="Batang"/>
          <w:lang w:val="nl-NL" w:eastAsia="ko-KR"/>
        </w:rPr>
      </w:pPr>
      <w:r w:rsidRPr="0039185B">
        <w:t>Cũng phải nói thêm rằng, kể từ khi mới xuất hiện cho đến nay, những thảo luận có tính l</w:t>
      </w:r>
      <w:r w:rsidRPr="0039185B">
        <w:rPr>
          <w:rFonts w:eastAsia="Batang"/>
          <w:lang w:val="nl-NL" w:eastAsia="ko-KR"/>
        </w:rPr>
        <w:t xml:space="preserve">ý thuyết về chính sách công nghiệp đã thay đổi nhiều theo thời gian, phản ảnh sự thay đổi của chính quan niệm về chính sách công nghiệp trên thực tiễn. Trong giai đoạn sơ khởi ban đầu, chính sách công nghiệp chủ yếu hướng tới việc bảo hộ các ngành công nghiệp non trẻ (infant industries). Trong giai đoạn thứ hai, bắt đầu từ những năm đầu cho đến giữa thế kỷ 20,trọng tâm của các cuộc tranh luận về chính sách công nghiệp là về chương trình công nghiệp hóa của Liên Xô. Sau đó, trong giai đoạn từ thập niên 1940 đến 1960, </w:t>
      </w:r>
      <w:r w:rsidRPr="0039185B">
        <w:rPr>
          <w:rFonts w:eastAsia="Batang"/>
          <w:lang w:val="nl-NL" w:eastAsia="ko-KR"/>
        </w:rPr>
        <w:lastRenderedPageBreak/>
        <w:t xml:space="preserve">các nhà kinh tế học phát triển “cổ điển” chuyển trọng tâm sang các vấn đề phát triển công nghiệp và kinh tế hậu thuộc địa. </w:t>
      </w:r>
    </w:p>
    <w:p w14:paraId="236F51BA" w14:textId="77777777" w:rsidR="005B4A25" w:rsidRPr="0039185B" w:rsidRDefault="005B4A25" w:rsidP="005B4A25">
      <w:pPr>
        <w:spacing w:after="200" w:line="276" w:lineRule="auto"/>
        <w:jc w:val="center"/>
        <w:rPr>
          <w:b/>
          <w:szCs w:val="20"/>
        </w:rPr>
      </w:pPr>
      <w:r w:rsidRPr="0039185B">
        <w:rPr>
          <w:b/>
          <w:szCs w:val="20"/>
        </w:rPr>
        <w:t>Hộp 1: Định nghĩa chính sách công nghiệp qua các thời kỳ</w:t>
      </w:r>
    </w:p>
    <w:p w14:paraId="236F51BB" w14:textId="77777777" w:rsidR="005B4A25" w:rsidRPr="0039185B" w:rsidRDefault="005B4A25" w:rsidP="00981895">
      <w:pPr>
        <w:pBdr>
          <w:top w:val="single" w:sz="4" w:space="1" w:color="auto"/>
          <w:left w:val="single" w:sz="4" w:space="4" w:color="auto"/>
          <w:bottom w:val="single" w:sz="4" w:space="1" w:color="auto"/>
          <w:right w:val="single" w:sz="4" w:space="4" w:color="auto"/>
        </w:pBdr>
        <w:spacing w:beforeLines="60" w:before="144" w:afterLines="60" w:after="144" w:line="288" w:lineRule="auto"/>
        <w:rPr>
          <w:sz w:val="20"/>
          <w:szCs w:val="20"/>
        </w:rPr>
      </w:pPr>
      <w:r w:rsidRPr="0039185B">
        <w:rPr>
          <w:sz w:val="20"/>
          <w:szCs w:val="20"/>
        </w:rPr>
        <w:t>"Chính sách công nghiệp là những chính sách có liên quan tới việc thúc đẩy tăng trưởng và hiệu quả ngành công nghiệp." (OECD, 1975)</w:t>
      </w:r>
    </w:p>
    <w:p w14:paraId="236F51BC" w14:textId="77777777" w:rsidR="005B4A25" w:rsidRPr="0039185B" w:rsidRDefault="005B4A25" w:rsidP="00981895">
      <w:pPr>
        <w:pBdr>
          <w:top w:val="single" w:sz="4" w:space="1" w:color="auto"/>
          <w:left w:val="single" w:sz="4" w:space="4" w:color="auto"/>
          <w:bottom w:val="single" w:sz="4" w:space="1" w:color="auto"/>
          <w:right w:val="single" w:sz="4" w:space="4" w:color="auto"/>
        </w:pBdr>
        <w:spacing w:beforeLines="60" w:before="144" w:afterLines="60" w:after="144" w:line="288" w:lineRule="auto"/>
        <w:rPr>
          <w:sz w:val="20"/>
          <w:szCs w:val="20"/>
        </w:rPr>
      </w:pPr>
      <w:r w:rsidRPr="0039185B">
        <w:rPr>
          <w:sz w:val="20"/>
          <w:szCs w:val="20"/>
        </w:rPr>
        <w:t>"Chính sách công nghiệp thường được định nghĩa là bất kỳ biện pháp của chính phủ, hoặc sự thiết lập các biện pháp nhằm thúc đẩy hoặc ngăn chặn sự thay đổi cơ cấu.” (Curzon-Price, 1981)</w:t>
      </w:r>
    </w:p>
    <w:p w14:paraId="236F51BD" w14:textId="77777777" w:rsidR="005B4A25" w:rsidRPr="0039185B" w:rsidRDefault="005B4A25" w:rsidP="00981895">
      <w:pPr>
        <w:pBdr>
          <w:top w:val="single" w:sz="4" w:space="1" w:color="auto"/>
          <w:left w:val="single" w:sz="4" w:space="4" w:color="auto"/>
          <w:bottom w:val="single" w:sz="4" w:space="1" w:color="auto"/>
          <w:right w:val="single" w:sz="4" w:space="4" w:color="auto"/>
        </w:pBdr>
        <w:spacing w:beforeLines="60" w:before="144" w:afterLines="60" w:after="144" w:line="288" w:lineRule="auto"/>
        <w:rPr>
          <w:sz w:val="20"/>
          <w:szCs w:val="20"/>
        </w:rPr>
      </w:pPr>
      <w:r w:rsidRPr="0039185B">
        <w:rPr>
          <w:sz w:val="20"/>
          <w:szCs w:val="20"/>
        </w:rPr>
        <w:t>"... Các chính sách công nghiệp theo thời kỳ chỉ ra mối quan hệ giữa doanh nghiệp và chính phủ ở cấp độ kinh tế vi mô... "(Wachter và Wachter, 1981)</w:t>
      </w:r>
    </w:p>
    <w:p w14:paraId="236F51BE" w14:textId="77777777" w:rsidR="005B4A25" w:rsidRPr="0039185B" w:rsidRDefault="005B4A25" w:rsidP="00981895">
      <w:pPr>
        <w:pBdr>
          <w:top w:val="single" w:sz="4" w:space="1" w:color="auto"/>
          <w:left w:val="single" w:sz="4" w:space="4" w:color="auto"/>
          <w:bottom w:val="single" w:sz="4" w:space="1" w:color="auto"/>
          <w:right w:val="single" w:sz="4" w:space="4" w:color="auto"/>
        </w:pBdr>
        <w:spacing w:beforeLines="60" w:before="144" w:afterLines="60" w:after="144" w:line="288" w:lineRule="auto"/>
        <w:rPr>
          <w:sz w:val="20"/>
          <w:szCs w:val="20"/>
        </w:rPr>
      </w:pPr>
      <w:r w:rsidRPr="0039185B">
        <w:rPr>
          <w:sz w:val="20"/>
          <w:szCs w:val="20"/>
        </w:rPr>
        <w:t>"... Tất cả mọi thứ hữu ích để cải thiện tốc độ tăng trưởng và hiệu suất cạnh tranh." (Adams và Klein, 1983)</w:t>
      </w:r>
    </w:p>
    <w:p w14:paraId="236F51BF" w14:textId="77777777" w:rsidR="005B4A25" w:rsidRPr="0039185B" w:rsidRDefault="005B4A25" w:rsidP="00981895">
      <w:pPr>
        <w:pBdr>
          <w:top w:val="single" w:sz="4" w:space="1" w:color="auto"/>
          <w:left w:val="single" w:sz="4" w:space="4" w:color="auto"/>
          <w:bottom w:val="single" w:sz="4" w:space="1" w:color="auto"/>
          <w:right w:val="single" w:sz="4" w:space="4" w:color="auto"/>
        </w:pBdr>
        <w:spacing w:beforeLines="60" w:before="144" w:afterLines="60" w:after="144" w:line="288" w:lineRule="auto"/>
        <w:rPr>
          <w:sz w:val="20"/>
          <w:szCs w:val="20"/>
        </w:rPr>
      </w:pPr>
      <w:r w:rsidRPr="0039185B">
        <w:rPr>
          <w:sz w:val="20"/>
          <w:szCs w:val="20"/>
        </w:rPr>
        <w:t>"Chính sách công nghiệp ... có nghĩa là chính sách của chính phủ với mục tiêu hoặc nhằm thúc đẩy các vấn đề trong các ngành cụ thể." (Tyson và Zysman, 1983)</w:t>
      </w:r>
    </w:p>
    <w:p w14:paraId="236F51C0" w14:textId="77777777" w:rsidR="005B4A25" w:rsidRPr="0039185B" w:rsidRDefault="005B4A25" w:rsidP="00981895">
      <w:pPr>
        <w:pBdr>
          <w:top w:val="single" w:sz="4" w:space="1" w:color="auto"/>
          <w:left w:val="single" w:sz="4" w:space="4" w:color="auto"/>
          <w:bottom w:val="single" w:sz="4" w:space="1" w:color="auto"/>
          <w:right w:val="single" w:sz="4" w:space="4" w:color="auto"/>
        </w:pBdr>
        <w:spacing w:beforeLines="60" w:before="144" w:afterLines="60" w:after="144" w:line="288" w:lineRule="auto"/>
        <w:rPr>
          <w:sz w:val="20"/>
          <w:szCs w:val="20"/>
        </w:rPr>
      </w:pPr>
      <w:r w:rsidRPr="0039185B">
        <w:rPr>
          <w:sz w:val="20"/>
          <w:szCs w:val="20"/>
        </w:rPr>
        <w:t>"Chính sách công nghiệp là sự khởi đầu và phối hợp các sáng kiến ​​của chính phủ để thúc đẩy tăng các năng suất và khả năng cạnh tranh của cả nền kinh tế và các ngành công nghiệp cụ thể." (Johnson, 1984)</w:t>
      </w:r>
    </w:p>
    <w:p w14:paraId="236F51C1" w14:textId="77777777" w:rsidR="005B4A25" w:rsidRPr="0039185B" w:rsidRDefault="005B4A25" w:rsidP="00981895">
      <w:pPr>
        <w:pBdr>
          <w:top w:val="single" w:sz="4" w:space="1" w:color="auto"/>
          <w:left w:val="single" w:sz="4" w:space="4" w:color="auto"/>
          <w:bottom w:val="single" w:sz="4" w:space="1" w:color="auto"/>
          <w:right w:val="single" w:sz="4" w:space="4" w:color="auto"/>
        </w:pBdr>
        <w:spacing w:beforeLines="60" w:before="144" w:afterLines="60" w:after="144" w:line="288" w:lineRule="auto"/>
        <w:rPr>
          <w:sz w:val="20"/>
          <w:szCs w:val="20"/>
        </w:rPr>
      </w:pPr>
      <w:r w:rsidRPr="0039185B">
        <w:rPr>
          <w:sz w:val="20"/>
          <w:szCs w:val="20"/>
        </w:rPr>
        <w:t>"Chính sách công nghiệp là những chính sách ảnh hưởng đến cách thức sản xuất hay dịch vụ của một số ngành." (Graham, 1986)</w:t>
      </w:r>
    </w:p>
    <w:p w14:paraId="236F51C2" w14:textId="77777777" w:rsidR="005B4A25" w:rsidRPr="0039185B" w:rsidRDefault="005B4A25" w:rsidP="00981895">
      <w:pPr>
        <w:pBdr>
          <w:top w:val="single" w:sz="4" w:space="1" w:color="auto"/>
          <w:left w:val="single" w:sz="4" w:space="4" w:color="auto"/>
          <w:bottom w:val="single" w:sz="4" w:space="1" w:color="auto"/>
          <w:right w:val="single" w:sz="4" w:space="4" w:color="auto"/>
        </w:pBdr>
        <w:spacing w:beforeLines="60" w:before="144" w:afterLines="60" w:after="144" w:line="288" w:lineRule="auto"/>
        <w:rPr>
          <w:sz w:val="20"/>
          <w:szCs w:val="20"/>
        </w:rPr>
      </w:pPr>
      <w:r w:rsidRPr="0039185B">
        <w:rPr>
          <w:sz w:val="20"/>
          <w:szCs w:val="20"/>
        </w:rPr>
        <w:t>".... Ở phạm vi rộng, tập hợp các sáng kiến ​​cung cấp ở cấp độ vi mô được thiết kế nhằm cải thiện hoạt động thị trường trong một loạt các cách thức mâu thuẫn nhau". (Geroski, 1989)</w:t>
      </w:r>
    </w:p>
    <w:p w14:paraId="236F51C3" w14:textId="77777777" w:rsidR="005B4A25" w:rsidRPr="0039185B" w:rsidRDefault="005B4A25" w:rsidP="00981895">
      <w:pPr>
        <w:pBdr>
          <w:top w:val="single" w:sz="4" w:space="1" w:color="auto"/>
          <w:left w:val="single" w:sz="4" w:space="4" w:color="auto"/>
          <w:bottom w:val="single" w:sz="4" w:space="1" w:color="auto"/>
          <w:right w:val="single" w:sz="4" w:space="4" w:color="auto"/>
        </w:pBdr>
        <w:spacing w:beforeLines="60" w:before="144" w:afterLines="60" w:after="144" w:line="288" w:lineRule="auto"/>
        <w:rPr>
          <w:sz w:val="20"/>
          <w:szCs w:val="20"/>
        </w:rPr>
      </w:pPr>
      <w:r w:rsidRPr="0039185B">
        <w:rPr>
          <w:sz w:val="20"/>
          <w:szCs w:val="20"/>
        </w:rPr>
        <w:t>"Chính sách công nghiệp là một nỗ lực của chính phủ nhằm khuyến khích các nguồn lực vào các lĩnh vực cụ thể mà quan điểm của chính phủ là quan trọng đối với tăng trưởng kinh tế trong tương lai." (Krugman và Obstfeld, 1991)</w:t>
      </w:r>
    </w:p>
    <w:p w14:paraId="236F51C4" w14:textId="77777777" w:rsidR="005B4A25" w:rsidRPr="0039185B" w:rsidRDefault="005B4A25" w:rsidP="00981895">
      <w:pPr>
        <w:pBdr>
          <w:top w:val="single" w:sz="4" w:space="1" w:color="auto"/>
          <w:left w:val="single" w:sz="4" w:space="4" w:color="auto"/>
          <w:bottom w:val="single" w:sz="4" w:space="1" w:color="auto"/>
          <w:right w:val="single" w:sz="4" w:space="4" w:color="auto"/>
        </w:pBdr>
        <w:spacing w:beforeLines="60" w:before="144" w:afterLines="60" w:after="144" w:line="288" w:lineRule="auto"/>
        <w:rPr>
          <w:sz w:val="20"/>
          <w:szCs w:val="20"/>
        </w:rPr>
      </w:pPr>
      <w:r w:rsidRPr="0039185B">
        <w:rPr>
          <w:sz w:val="20"/>
          <w:szCs w:val="20"/>
        </w:rPr>
        <w:t>Chính sách công nghiệp là chính sách "hướng tới các ngành cụ thể (và các doanh nghiệp – các thành tố) nhằm đạt được những kết quả đầu ra mà nhà nước cho là có hiệu quả cho toàn nền kinh tế." (Chang, 1994)</w:t>
      </w:r>
    </w:p>
    <w:p w14:paraId="236F51C5" w14:textId="77777777" w:rsidR="005B4A25" w:rsidRPr="0039185B" w:rsidRDefault="005B4A25" w:rsidP="00981895">
      <w:pPr>
        <w:pBdr>
          <w:top w:val="single" w:sz="4" w:space="1" w:color="auto"/>
          <w:left w:val="single" w:sz="4" w:space="4" w:color="auto"/>
          <w:bottom w:val="single" w:sz="4" w:space="1" w:color="auto"/>
          <w:right w:val="single" w:sz="4" w:space="4" w:color="auto"/>
        </w:pBdr>
        <w:spacing w:beforeLines="60" w:before="144" w:afterLines="60" w:after="144" w:line="288" w:lineRule="auto"/>
        <w:rPr>
          <w:sz w:val="20"/>
          <w:szCs w:val="20"/>
        </w:rPr>
      </w:pPr>
      <w:r w:rsidRPr="0039185B">
        <w:rPr>
          <w:sz w:val="20"/>
          <w:szCs w:val="20"/>
        </w:rPr>
        <w:t>Chính sách công nghiệp "có thể được định nghĩa là bất kỳ chính sách nào ảnh hưởng đến việc phân bổ các nguồn lực cho ngành công nghiệp, bao gồm cả chính sách kinh tế vĩ mô ... cũng như các chính sách kinh tế vi mô truyền thống." (Sharp, 1998)</w:t>
      </w:r>
    </w:p>
    <w:p w14:paraId="236F51C6" w14:textId="77777777" w:rsidR="005B4A25" w:rsidRPr="0039185B" w:rsidRDefault="005B4A25" w:rsidP="00981895">
      <w:pPr>
        <w:pBdr>
          <w:top w:val="single" w:sz="4" w:space="1" w:color="auto"/>
          <w:left w:val="single" w:sz="4" w:space="4" w:color="auto"/>
          <w:bottom w:val="single" w:sz="4" w:space="1" w:color="auto"/>
          <w:right w:val="single" w:sz="4" w:space="4" w:color="auto"/>
        </w:pBdr>
        <w:spacing w:beforeLines="60" w:before="144" w:afterLines="60" w:after="144" w:line="288" w:lineRule="auto"/>
        <w:rPr>
          <w:sz w:val="20"/>
          <w:szCs w:val="20"/>
        </w:rPr>
      </w:pPr>
      <w:r w:rsidRPr="0039185B">
        <w:rPr>
          <w:sz w:val="20"/>
          <w:szCs w:val="20"/>
        </w:rPr>
        <w:t>Chính sách công nghiệp là "mọi hình thức can thiệp nhà nước có ảnh hưởng đến ngành công nghiệp như phần riêng biệt của nền kinh tế." (ForemanPeck và Frederico, 1999)</w:t>
      </w:r>
    </w:p>
    <w:p w14:paraId="236F51C7" w14:textId="77777777" w:rsidR="005B4A25" w:rsidRPr="0039185B" w:rsidRDefault="005B4A25" w:rsidP="00981895">
      <w:pPr>
        <w:pBdr>
          <w:top w:val="single" w:sz="4" w:space="1" w:color="auto"/>
          <w:left w:val="single" w:sz="4" w:space="4" w:color="auto"/>
          <w:bottom w:val="single" w:sz="4" w:space="1" w:color="auto"/>
          <w:right w:val="single" w:sz="4" w:space="4" w:color="auto"/>
        </w:pBdr>
        <w:spacing w:beforeLines="60" w:before="144" w:afterLines="60" w:after="144" w:line="288" w:lineRule="auto"/>
        <w:rPr>
          <w:sz w:val="20"/>
          <w:szCs w:val="20"/>
        </w:rPr>
      </w:pPr>
      <w:r w:rsidRPr="0039185B">
        <w:rPr>
          <w:sz w:val="20"/>
          <w:szCs w:val="20"/>
        </w:rPr>
        <w:t>Quan điểm hẹp: "Giới hạn trong các chính sách nhắm mục tiêu là các doanh nghiệp cụ thể và các ngành công nghiệp." Quan điểm rộng: "Bất kỳ chính sách định hình hoặc ảnh hưởng đến khả năng cạnh tranh của các doanh nghiệp và các ngành công nghiệp của một quốc gia." (Beath, 2002)</w:t>
      </w:r>
    </w:p>
    <w:p w14:paraId="236F51C8" w14:textId="77777777" w:rsidR="005B4A25" w:rsidRPr="0039185B" w:rsidRDefault="005B4A25" w:rsidP="00981895">
      <w:pPr>
        <w:pBdr>
          <w:top w:val="single" w:sz="4" w:space="1" w:color="auto"/>
          <w:left w:val="single" w:sz="4" w:space="4" w:color="auto"/>
          <w:bottom w:val="single" w:sz="4" w:space="1" w:color="auto"/>
          <w:right w:val="single" w:sz="4" w:space="4" w:color="auto"/>
        </w:pBdr>
        <w:spacing w:beforeLines="60" w:before="144" w:afterLines="60" w:after="144" w:line="288" w:lineRule="auto"/>
        <w:rPr>
          <w:sz w:val="20"/>
          <w:szCs w:val="20"/>
        </w:rPr>
      </w:pPr>
      <w:r w:rsidRPr="0039185B">
        <w:rPr>
          <w:sz w:val="20"/>
          <w:szCs w:val="20"/>
        </w:rPr>
        <w:t>"... Chính sách tái cấu trúc nói chung ưu tiên các hoạt động năng động hơn, bất kể hoạt động này trong ngành công nghiệp hay trong lĩnh vực sản xuất. "(Rodrik, 2004)</w:t>
      </w:r>
    </w:p>
    <w:p w14:paraId="236F51C9" w14:textId="77777777" w:rsidR="005B4A25" w:rsidRPr="0039185B" w:rsidRDefault="005B4A25" w:rsidP="00981895">
      <w:pPr>
        <w:pBdr>
          <w:top w:val="single" w:sz="4" w:space="1" w:color="auto"/>
          <w:left w:val="single" w:sz="4" w:space="4" w:color="auto"/>
          <w:bottom w:val="single" w:sz="4" w:space="1" w:color="auto"/>
          <w:right w:val="single" w:sz="4" w:space="4" w:color="auto"/>
        </w:pBdr>
        <w:spacing w:beforeLines="60" w:before="144" w:afterLines="60" w:after="144" w:line="288" w:lineRule="auto"/>
        <w:rPr>
          <w:sz w:val="20"/>
          <w:szCs w:val="20"/>
        </w:rPr>
      </w:pPr>
      <w:r w:rsidRPr="0039185B">
        <w:rPr>
          <w:sz w:val="20"/>
          <w:szCs w:val="20"/>
        </w:rPr>
        <w:t>Chính sách công nghiệp là "các hoạt động mà tạo ra một môi trường thuận lợi cho các doanh nghiệp châu Âu nói chung, lĩnh vực sản xuất và các ngành cụ thể trong đó nói riêng. "(Aiginger và Sieber, 2005)</w:t>
      </w:r>
    </w:p>
    <w:p w14:paraId="236F51CA" w14:textId="77777777" w:rsidR="005B4A25" w:rsidRPr="0039185B" w:rsidRDefault="005B4A25" w:rsidP="00981895">
      <w:pPr>
        <w:pBdr>
          <w:top w:val="single" w:sz="4" w:space="1" w:color="auto"/>
          <w:left w:val="single" w:sz="4" w:space="4" w:color="auto"/>
          <w:bottom w:val="single" w:sz="4" w:space="1" w:color="auto"/>
          <w:right w:val="single" w:sz="4" w:space="4" w:color="auto"/>
        </w:pBdr>
        <w:spacing w:beforeLines="60" w:before="144" w:afterLines="60" w:after="144" w:line="288" w:lineRule="auto"/>
        <w:rPr>
          <w:sz w:val="20"/>
          <w:szCs w:val="20"/>
        </w:rPr>
      </w:pPr>
      <w:r w:rsidRPr="0039185B">
        <w:rPr>
          <w:sz w:val="20"/>
          <w:szCs w:val="20"/>
        </w:rPr>
        <w:t>"Chính sách công nghiệp dùng để chỉ một tập hợp các biện pháp của chính phủ nhằm gây ảnh hưởng tới hoạt động của một quốc gia nhằm hướng tới một mục tiêu mong muốn ". (Pitelis, 2006)</w:t>
      </w:r>
    </w:p>
    <w:p w14:paraId="236F51CB" w14:textId="77777777" w:rsidR="005B4A25" w:rsidRPr="0039185B" w:rsidRDefault="005B4A25" w:rsidP="00981895">
      <w:pPr>
        <w:pBdr>
          <w:top w:val="single" w:sz="4" w:space="1" w:color="auto"/>
          <w:left w:val="single" w:sz="4" w:space="4" w:color="auto"/>
          <w:bottom w:val="single" w:sz="4" w:space="1" w:color="auto"/>
          <w:right w:val="single" w:sz="4" w:space="4" w:color="auto"/>
        </w:pBdr>
        <w:spacing w:beforeLines="60" w:before="144" w:afterLines="60" w:after="144" w:line="288" w:lineRule="auto"/>
        <w:rPr>
          <w:i/>
          <w:sz w:val="20"/>
          <w:szCs w:val="20"/>
        </w:rPr>
      </w:pPr>
      <w:r w:rsidRPr="0039185B">
        <w:rPr>
          <w:i/>
          <w:sz w:val="20"/>
          <w:szCs w:val="20"/>
        </w:rPr>
        <w:t>Nguồn: Aiginger (2007) và White (2008)</w:t>
      </w:r>
    </w:p>
    <w:p w14:paraId="236F51CC" w14:textId="77777777" w:rsidR="005B4A25" w:rsidRPr="0039185B" w:rsidRDefault="005B4A25" w:rsidP="00981895">
      <w:pPr>
        <w:spacing w:beforeLines="60" w:before="144" w:after="60" w:line="288" w:lineRule="auto"/>
        <w:ind w:firstLine="720"/>
        <w:rPr>
          <w:rFonts w:eastAsia="Batang"/>
          <w:lang w:val="nl-NL" w:eastAsia="ko-KR"/>
        </w:rPr>
      </w:pPr>
    </w:p>
    <w:p w14:paraId="236F51CD" w14:textId="77777777" w:rsidR="005B4A25" w:rsidRPr="0039185B" w:rsidRDefault="005B4A25" w:rsidP="005B4A25">
      <w:pPr>
        <w:spacing w:after="200" w:line="276" w:lineRule="auto"/>
        <w:jc w:val="left"/>
        <w:rPr>
          <w:rFonts w:eastAsia="Batang"/>
          <w:lang w:val="nl-NL" w:eastAsia="ko-KR"/>
        </w:rPr>
      </w:pPr>
      <w:r w:rsidRPr="0039185B">
        <w:rPr>
          <w:rFonts w:eastAsia="Batang"/>
          <w:lang w:val="nl-NL" w:eastAsia="ko-KR"/>
        </w:rPr>
        <w:br w:type="page"/>
      </w:r>
    </w:p>
    <w:p w14:paraId="236F51CE" w14:textId="77777777" w:rsidR="005B4A25" w:rsidRPr="0039185B" w:rsidRDefault="005B4A25" w:rsidP="00981895">
      <w:pPr>
        <w:spacing w:beforeLines="60" w:before="144" w:after="60" w:line="288" w:lineRule="auto"/>
        <w:ind w:firstLine="720"/>
        <w:rPr>
          <w:rFonts w:eastAsia="Batang"/>
          <w:lang w:val="nl-NL" w:eastAsia="ko-KR"/>
        </w:rPr>
      </w:pPr>
      <w:r w:rsidRPr="0039185B">
        <w:rPr>
          <w:rFonts w:eastAsia="Batang"/>
          <w:lang w:val="nl-NL" w:eastAsia="ko-KR"/>
        </w:rPr>
        <w:lastRenderedPageBreak/>
        <w:t>Giai đoạn thứ ba, bắt đầu từ thập niên 1970, là giai đoạn đỉnh điểm của chính sách công nghiệp, được hậu thuẫn bởi sự phát triển công nghiệp thần kỳ, đặc biệt là của một số nước Đông Bắc Á như Nhật Bản, Hàn Quốc và Đài Loan. Bên cạnh những tranh luận đã xuất hiện trong hai giai đoạn trước như: “bảo hộ ngành công nghiệp non trẻ”so với “lý thuyết về lợi thế so sánh”; “khuyến khích xuất khẩu” so với “thay thế nhập khẩu”; “thất bại nhà nước” so với “thất bại thị trường”, thì cũng đưa ra một số vấn đề mới.Đầu tiên là môi trường cạnh tranh giữa các doanh nghiệp trong nước. Trong hai giai đoạn trước, vấn đề cạnh tranh nếu có được thảo thì chủ yếu chỉliên quan đến việc các doanh nghiệp trong một nền kinh tế lạc hậu ứng xử như thế nào trước các đối thủ cạnh tranh vượt trội bên ngoài. Trái lại, trong giai đoạn thứ ba, các thảo luận về chính sách công nghiệp đề cập tới cả các quy định điều tiết về cạnh tranh giữa các doanh nghiệp trong nước trong hoạt động đầu tư, xuất khẩu, và các hoạt động khác, cũng được nhấn mạnh.</w:t>
      </w:r>
    </w:p>
    <w:p w14:paraId="236F51CF" w14:textId="77777777" w:rsidR="005B4A25" w:rsidRPr="0039185B" w:rsidRDefault="005B4A25" w:rsidP="00981895">
      <w:pPr>
        <w:spacing w:beforeLines="60" w:before="144" w:after="60" w:line="288" w:lineRule="auto"/>
        <w:ind w:firstLine="720"/>
        <w:rPr>
          <w:rFonts w:eastAsia="Batang"/>
          <w:lang w:val="nl-NL" w:eastAsia="ko-KR"/>
        </w:rPr>
      </w:pPr>
      <w:r w:rsidRPr="0039185B">
        <w:rPr>
          <w:rFonts w:eastAsia="Batang"/>
          <w:lang w:val="nl-NL" w:eastAsia="ko-KR"/>
        </w:rPr>
        <w:t>Thứ hai, khác với hai giai đoạn trước, chính sách công nghiệp trong giai đoạn thứ ba nhấn mạnh tầm quan trọng của việc thực thi chính sách. Ngoài ý chí chính trị của lãnh đạo và năng lực của bộ máy thực thi chính sách, các thảo luận về chính sách công nghiệp trong giai đoạn này còn chú ý tới các vấn đề thể chế, cụ thể là cách thức tổ chức chính phủ (chẳng hạn như sự phối hợp và hợp tác giữa các bộ ngành hữu quan); mối quan hệ giữa nhà nước và khu vực tư nhân (các nhà làm chính sách có “hóa thân” vào khu vực tư nhân để thấu hiểu họ không, đồng thời sự “hóa thân” này có giữ được khoảng cách để không trở thành “đồng lõa” hay bị khu vực tư nhân thao túng hay không); cách thức khu vực tư nhân được tổ chức (liệu họ có được đại diện bởi các hiệp hội ở cả cấp ngành, khu vực, và toàn quốc hay không).</w:t>
      </w:r>
    </w:p>
    <w:p w14:paraId="236F51D0" w14:textId="77777777" w:rsidR="005B4A25" w:rsidRPr="0039185B" w:rsidRDefault="005B4A25" w:rsidP="00981895">
      <w:pPr>
        <w:spacing w:beforeLines="60" w:before="144" w:after="60" w:line="288" w:lineRule="auto"/>
        <w:ind w:firstLine="720"/>
        <w:rPr>
          <w:rFonts w:eastAsia="Batang"/>
          <w:lang w:val="nl-NL" w:eastAsia="ko-KR"/>
        </w:rPr>
      </w:pPr>
      <w:r w:rsidRPr="0039185B">
        <w:rPr>
          <w:rFonts w:eastAsia="Batang"/>
          <w:lang w:val="nl-NL" w:eastAsia="ko-KR"/>
        </w:rPr>
        <w:t xml:space="preserve">Thứ ba, trong giai đoạn này, việc “học tập” (learning)ở cả cấp độ doanh nghiệp, mạng lưới, và hệ thống được nhấn mạnh. Ở cấp độ doanh nghiệp, việc học xảy ra chủ yếu thông qua thực tiễn (“học bằng hành” hay “vừa học vừa làm”) và nỗ lực cải tiến, đổi mới có tính nội bộ. Ở cấp độ mạng lưới, việc liên kết hàng dọc và hàng ngang giữa trong một hệ thống sản xuất toàn cầu (global production network) hay chuỗi giá trị toàn cầu (globall value chain) giúp lan tỏa và thúc đẩy quá trình học tập không chỉ của từng doanh nghiệp riêng lẻ mà còn của toàn mạng lưới. Cuối cùng, ở cấp độ quốc gia, đầu tư trong lĩnh vực giáo dục, đào tạo, khoa học, kỹ thuật, nghiên cứu và phát triển (R&amp;D) giúp mở rộng biên giới và khả năng học tập của doanh nghiệp cũng như toàn bộ nền kinh tế. </w:t>
      </w:r>
    </w:p>
    <w:p w14:paraId="236F51D1" w14:textId="77777777" w:rsidR="005B4A25" w:rsidRPr="0039185B" w:rsidRDefault="005B4A25" w:rsidP="00981895">
      <w:pPr>
        <w:spacing w:beforeLines="60" w:before="144" w:after="60" w:line="288" w:lineRule="auto"/>
        <w:ind w:firstLine="720"/>
      </w:pPr>
      <w:r w:rsidRPr="0039185B">
        <w:rPr>
          <w:rFonts w:eastAsia="Batang"/>
          <w:lang w:val="nl-NL" w:eastAsia="ko-KR"/>
        </w:rPr>
        <w:lastRenderedPageBreak/>
        <w:t>Nói tóm lại, trong giai đoạn thứ ban này, mặc dù có một số điểm mới song chính sách công nghiệp chủ yếu vẫn được xem như là sự tác động trực tiếp và có mục tiêu của chính phủ - phổ biến nhất là thông qua bảo hộ và trợ cấp - nhằm phát triển một số ngành, sản phẩm, hay hoạt động công nghiệp cá biệt (Chang 1994, Nolan 2007). Vì thế, quan niệm chính sách công nghiệp còn được gọi là quan niệm truyền thống hay quan niệm hẹp</w:t>
      </w:r>
      <w:r w:rsidRPr="0039185B">
        <w:rPr>
          <w:rStyle w:val="FootnoteReference"/>
          <w:rFonts w:eastAsia="Batang"/>
          <w:lang w:val="nl-NL" w:eastAsia="ko-KR"/>
        </w:rPr>
        <w:footnoteReference w:id="1"/>
      </w:r>
      <w:r w:rsidRPr="0039185B">
        <w:rPr>
          <w:rFonts w:eastAsia="Batang"/>
          <w:lang w:val="nl-NL" w:eastAsia="ko-KR"/>
        </w:rPr>
        <w:t xml:space="preserve">. </w:t>
      </w:r>
    </w:p>
    <w:p w14:paraId="236F51D2" w14:textId="77777777" w:rsidR="005B4A25" w:rsidRPr="0039185B" w:rsidRDefault="005B4A25" w:rsidP="00981895">
      <w:pPr>
        <w:spacing w:beforeLines="60" w:before="144" w:after="60" w:line="288" w:lineRule="auto"/>
        <w:ind w:firstLine="720"/>
        <w:rPr>
          <w:rFonts w:eastAsia="Batang"/>
          <w:lang w:val="nl-NL" w:eastAsia="ko-KR"/>
        </w:rPr>
      </w:pPr>
      <w:r w:rsidRPr="0039185B">
        <w:rPr>
          <w:rFonts w:eastAsia="Batang"/>
          <w:lang w:val="nl-NL" w:eastAsia="ko-KR"/>
        </w:rPr>
        <w:t xml:space="preserve">Tuy nhiên, từ những năm 1980 trở đi, quan niệm truyền thống về chính sách công nghiệp gặp phải nhiều sự chỉ trích, chống đối gay gắt. Trên phương diện học thuật, sự thịnh hành của kinh tế học tân cổ điển cổ vũ cho laissez-faire (trường phái cổ điển Anh - Classical Liberals) – đó là có cơ chế tự điều chỉnh của thị trường - Nhà nước không được can thiệp (làm méo móc thị trường), hay Nhà nước không được gây trở ngại, Nhà nước cần phải giảm can thiệp xuống thấp nhất để bảo vệ quy luật vận động tự nhiên của nền kinh tế. Đồng thời các nghiên cứu thực nghiệm cũng chỉ ra những hạn chế của chính sách công nghiệp truyền thống (xem Rodrik 1995, Pack và Saggi 2006). Bên cạnh đó, xu hướng tự do hóa trong thương mại, đầu tư, hợp tác kinh tế ngày càng mạnh mẽ thông qua các Hiệp định hợp tác song phương, khu vực và đa phương như WTO, NAFTA, AFTA, ACFTA, TPP v.v. Những vấn đề này đã hạn chế phạm vi, mức độ, và công cụ can thiệp trực tiếp của nhà nước vào nền kinh tế nói chung và nền công nghiệp nói riêng. </w:t>
      </w:r>
    </w:p>
    <w:p w14:paraId="236F51D3" w14:textId="09B88121" w:rsidR="005B4A25" w:rsidRPr="0039185B" w:rsidRDefault="005B4A25" w:rsidP="005B4A25">
      <w:pPr>
        <w:tabs>
          <w:tab w:val="left" w:pos="720"/>
          <w:tab w:val="left" w:pos="2255"/>
        </w:tabs>
        <w:rPr>
          <w:i/>
        </w:rPr>
      </w:pPr>
      <w:r w:rsidRPr="0039185B">
        <w:rPr>
          <w:i/>
        </w:rPr>
        <w:tab/>
        <w:t xml:space="preserve">1.1.2. Khái niệm mới về chính sách công nghiệp </w:t>
      </w:r>
    </w:p>
    <w:p w14:paraId="236F51D4" w14:textId="77777777" w:rsidR="005B4A25" w:rsidRPr="0039185B" w:rsidRDefault="005B4A25" w:rsidP="00981895">
      <w:pPr>
        <w:spacing w:beforeLines="60" w:before="144" w:after="60" w:line="288" w:lineRule="auto"/>
        <w:ind w:firstLine="720"/>
        <w:rPr>
          <w:rFonts w:eastAsia="Batang"/>
          <w:lang w:val="nl-NL" w:eastAsia="ko-KR"/>
        </w:rPr>
      </w:pPr>
      <w:r w:rsidRPr="0039185B">
        <w:rPr>
          <w:rFonts w:eastAsia="Batang"/>
          <w:lang w:val="nl-NL" w:eastAsia="ko-KR"/>
        </w:rPr>
        <w:t>Mặc dù chính sách công nghiệp vấp phải rất nhiều chỉ trích song nhiều quốc gia, cả phát triển lẫn đang phát triển, vẫn theo đuổi chính sách này. Từ góc độ thực tiễn, cả 13 quốc gia tăng trưởng nhanh nhất trong giai đoạn hậu Thế chiến thứ II đều thực thi chính sách công nghiệp với các hình thức và mức độ khác nhau</w:t>
      </w:r>
      <w:r w:rsidRPr="0039185B">
        <w:rPr>
          <w:rStyle w:val="FootnoteReference"/>
          <w:rFonts w:eastAsia="Batang"/>
          <w:lang w:val="nl-NL" w:eastAsia="ko-KR"/>
        </w:rPr>
        <w:footnoteReference w:id="2"/>
      </w:r>
      <w:r w:rsidRPr="0039185B">
        <w:rPr>
          <w:rFonts w:eastAsia="Batang"/>
          <w:lang w:val="nl-NL" w:eastAsia="ko-KR"/>
        </w:rPr>
        <w:t xml:space="preserve">. </w:t>
      </w:r>
    </w:p>
    <w:p w14:paraId="236F51D5" w14:textId="77777777" w:rsidR="005B4A25" w:rsidRPr="0039185B" w:rsidRDefault="005B4A25" w:rsidP="00981895">
      <w:pPr>
        <w:spacing w:beforeLines="60" w:before="144" w:after="60" w:line="288" w:lineRule="auto"/>
        <w:ind w:firstLine="720"/>
        <w:rPr>
          <w:rFonts w:eastAsia="Batang"/>
          <w:lang w:val="nl-NL" w:eastAsia="ko-KR"/>
        </w:rPr>
      </w:pPr>
      <w:r w:rsidRPr="0039185B">
        <w:rPr>
          <w:rFonts w:eastAsia="Batang"/>
          <w:lang w:val="nl-NL" w:eastAsia="ko-KR"/>
        </w:rPr>
        <w:t xml:space="preserve">Từ góc độ lý thuyết, nhà nước luôn có vai trò can thiệp thông qua chính sách công nghiệp để sửa chữa các thất bại của thị trường như thị trường không cạnh tranh, ngoại tác, hàng hóa công, và thông tin bất cân xứng. Lấy ví dụ như </w:t>
      </w:r>
      <w:r w:rsidRPr="0039185B">
        <w:rPr>
          <w:rFonts w:eastAsia="Batang"/>
          <w:lang w:val="nl-NL" w:eastAsia="ko-KR"/>
        </w:rPr>
        <w:lastRenderedPageBreak/>
        <w:t>ngoại tác (externalities) chẳng hạn. Chúng ta biết rằng một tiền đề quan trọng để phát triển công nghiệp là công nghệ mới, song nếu các công ty tiên phong không được hưởng trọn vẹn lợi ích từ những khoản đầu tư R&amp;D thì họ sẽ không có động cơ đầu tư. Kết quả là mức đầu tư của xã hội thấp hơn mức đầu tư tối ưu, và nền kinh tế không tăng trưởng hết khả năng vốn có. Khi ấy, nhà nước có thể cải thiện hiệu quả bằng cách tài trợ trực tiếp hay khuyến khích gián tiếp đối với các nhà đầu tư tư nhân để thúc đẩy phát triển công nghệ mới. Một ví dụ khác là hàng hóa công (public goods) – là những dịch vụ hay hàng hóa mà một khi đã được cung ứng thì không thể loại trừ những người khác tuy không đầu tư mà vẫn tham gia hưởng lợi. Một trong những ví dụ kinh điển của hàng hóa công là các thể chế, quy tắc điều tiết, hay hệ thống tiêu chuẩn kỹ thuật – thông thường chỉ có thể do nhà nước xác lập ra (một cách độc lập hoặc với sự tham vấn của khu vực tư nhân) và cưỡng chế thi hành.</w:t>
      </w:r>
    </w:p>
    <w:p w14:paraId="236F51D6" w14:textId="77777777" w:rsidR="005B4A25" w:rsidRPr="0039185B" w:rsidRDefault="005B4A25" w:rsidP="00981895">
      <w:pPr>
        <w:spacing w:beforeLines="60" w:before="144" w:after="60" w:line="288" w:lineRule="auto"/>
        <w:ind w:firstLine="720"/>
        <w:rPr>
          <w:rFonts w:eastAsia="Batang"/>
          <w:lang w:val="nl-NL" w:eastAsia="ko-KR"/>
        </w:rPr>
      </w:pPr>
      <w:r w:rsidRPr="0039185B">
        <w:rPr>
          <w:rFonts w:eastAsia="Batang"/>
          <w:lang w:val="nl-NL" w:eastAsia="ko-KR"/>
        </w:rPr>
        <w:t xml:space="preserve">Bên cạnh những thất bại thị trường truyền thống này thì chính sách công nghiệp mới còn được biện minh nhờ một số thất bại thị trường khác, trong đó hai thất bại được đề cập nhiều nhất là ngoại tác về thông tin (information externalities) và ngoại tác về điều phối (coordination externalities) hay còn gọi là hiệu ứng quy tụ (agglomeration effects). </w:t>
      </w:r>
    </w:p>
    <w:p w14:paraId="236F51D7" w14:textId="77777777" w:rsidR="005B4A25" w:rsidRPr="0039185B" w:rsidRDefault="005B4A25" w:rsidP="00981895">
      <w:pPr>
        <w:spacing w:beforeLines="60" w:before="144" w:after="60" w:line="288" w:lineRule="auto"/>
        <w:ind w:firstLine="720"/>
        <w:rPr>
          <w:rFonts w:eastAsia="Batang"/>
          <w:lang w:val="nl-NL" w:eastAsia="ko-KR"/>
        </w:rPr>
      </w:pPr>
      <w:r w:rsidRPr="0039185B">
        <w:rPr>
          <w:rFonts w:eastAsia="Batang"/>
          <w:lang w:val="nl-NL" w:eastAsia="ko-KR"/>
        </w:rPr>
        <w:t>Theo Rodrik (2004 và 2008), ngoại tác về thông tin xảy ra khi một công ty đi tiên phong trong một lĩnh vực nào đó, khi thất bại thì phải chấp nhận trả giá toàn bộ cho thất bại của mình, song khi thành công thì thông tin, và trong một chừng mực nào đó, bí quyết thành công lại phải chia sẻ cho các công ty đi sau. Điều này khiến đa số công ty ngần ngại tiến vào các vùng đất mới, đặc biệt trong môi trường chứa đựng nhiều rủi ro không phòng vệ hay quản lý được.</w:t>
      </w:r>
    </w:p>
    <w:p w14:paraId="236F51D8" w14:textId="77777777" w:rsidR="005B4A25" w:rsidRPr="0039185B" w:rsidRDefault="005B4A25" w:rsidP="00981895">
      <w:pPr>
        <w:spacing w:beforeLines="60" w:before="144" w:after="60" w:line="288" w:lineRule="auto"/>
        <w:ind w:firstLine="720"/>
        <w:rPr>
          <w:rFonts w:eastAsia="Batang"/>
          <w:lang w:val="nl-NL" w:eastAsia="ko-KR"/>
        </w:rPr>
      </w:pPr>
      <w:r w:rsidRPr="0039185B">
        <w:rPr>
          <w:rFonts w:eastAsia="Batang"/>
          <w:lang w:val="nl-NL" w:eastAsia="ko-KR"/>
        </w:rPr>
        <w:t xml:space="preserve">Hiệu ứng hội tụ xảy ra khi sức mạnh chung của một tổng thể lớn hơn tổng sức mạnh của các thành viên riêng lẻ gộp lại (Krugman 1991). Chẳng hạn như sự thành công của mô hình Silicon Valley – ít nhất trong giai đoạn đầu là nhờ vào tài trợ từ ngân sách quốc phòng của chính phủ Mỹ – chỉ có được nhờ vào sự hội tụ của nhiều công ty với năng lực kỹ thuật tiên tiến, của những nhà khởi nghiệp đầy hoài bão, của các trường đại học và các cơ sở nghiên cứu khoa học danh tiếng, của các quỹ đầu tư mạo hiểm, và của khả năng tiếp cận thị trường v.v. Nếu tách biệt các nhân tố này ra khỏi nhau thì Silicon Valley sẽ không còn là một hệ sinh thái thống nhất nữa, và vì vậy sẽ khó thành công trong việc phát triển công nghệ cao, đồng thời sẽ suy giảm sức cạnh tranh so với các cụm ngành công nghệ cao khác. Bên cạnh đó, sự tồn tại của nhiều doanh nghiệp/tổ chức trong cùng một ngành ở cùng một khu vực địa lý tất yếu làm gia tăng cạnh tranh. </w:t>
      </w:r>
      <w:r w:rsidRPr="0039185B">
        <w:rPr>
          <w:rFonts w:eastAsia="Batang"/>
          <w:lang w:val="nl-NL" w:eastAsia="ko-KR"/>
        </w:rPr>
        <w:lastRenderedPageBreak/>
        <w:t>Tuy nhiên, cạnh tranh không chỉ gây ra tác động tiêu cực (chẳng hạn như làm giảm tỷ suất lợi nhuận trung bình) mà nó còn đem lại nhiều lợi ích to lớn (chẳng hạn như thải loại những ý tưởng tồi và doanh nghiệp kém hiệu quả). Chính nhờ sự cạnh tranh quyết liệt này mà một cụm ngành trở nên năng động, luôn đổi mới, và có sức sống.</w:t>
      </w:r>
    </w:p>
    <w:p w14:paraId="236F51D9" w14:textId="77777777" w:rsidR="005B4A25" w:rsidRPr="0039185B" w:rsidRDefault="005B4A25" w:rsidP="00981895">
      <w:pPr>
        <w:spacing w:beforeLines="60" w:before="144" w:after="60" w:line="288" w:lineRule="auto"/>
        <w:ind w:firstLine="720"/>
        <w:rPr>
          <w:rFonts w:eastAsia="Batang"/>
          <w:lang w:val="nl-NL" w:eastAsia="ko-KR"/>
        </w:rPr>
      </w:pPr>
      <w:r w:rsidRPr="0039185B">
        <w:rPr>
          <w:rFonts w:eastAsia="Batang"/>
          <w:lang w:val="nl-NL" w:eastAsia="ko-KR"/>
        </w:rPr>
        <w:t>Nói tóm lại, có vẻ như các tranh luận hiện nay không phải là liệu có nên có chính sách công nghiệp hay không mà là nên có chính sách công nghiệp như thế nào. Nói cách khác, vấn đề không phải là nhà nước có can thiệp vào công nghiệp hay không mà vấn đề là nhà nước nên (và không nên) can thiệp vào cái gì, và nếu can thiệp thì nên can thiệp như thế nào.</w:t>
      </w:r>
    </w:p>
    <w:p w14:paraId="236F51DA" w14:textId="77777777" w:rsidR="005B4A25" w:rsidRPr="0039185B" w:rsidRDefault="005B4A25" w:rsidP="00981895">
      <w:pPr>
        <w:spacing w:beforeLines="60" w:before="144" w:after="60" w:line="288" w:lineRule="auto"/>
        <w:ind w:firstLine="720"/>
      </w:pPr>
      <w:r w:rsidRPr="0039185B">
        <w:rPr>
          <w:rFonts w:eastAsia="Batang"/>
          <w:lang w:val="nl-NL" w:eastAsia="ko-KR"/>
        </w:rPr>
        <w:t>Trên thực tế, cách thức can thiệp của nhà nước cũng đã có những thay đổi. Cụ thể là các biện pháp can thiệp trực tiếp theo chiều dọc (hay theo ngành) sẽ bị hạn chế hơn và dần được thay thế bằng các biện pháp tác động gián tiếp theo chiều ngang. Quan niệm về chính sách công nghiệp như vậy đã thay đổi, có nhiều điểm khác với quan niệm về chính sách công nghiệp truyền thống và được gọi làchính sách phát triển công nghiệp(industrial development policy) – không chỉ tập trung vào các biện pháp can thiệp trực tiếp có tính mục tiêu vào một số ngành công nghiệp cụ thể mà quan trọng hơn là sự tác động để đạt được mục tiêu của chính sách là nhằm nâng cao năng lực cạnh tranh và phát triển bền vững. Chẳng hạn như Pelkmans (2006) cho rằng bên cạnh những chính sách công nghiệp truyền thống, chính sách phát triển công nghiệp còn bao gồm nhóm chính sách tạo lập môi trường kinh doanh (ví dụ như chính sách cạnh tranh, sở hữu, hay phân cấp) để tạo điều kiện cho công nghiệp phát triển và nhóm chính sách tăng cường năng lực phổ quát (ví dụ như chính sách giáo dục và đào tạo, đổi mới và sáng tạo thông qua phát triển khoa học và công nghệ) để hỗ trợ quá trình chuyển đổi cơ cấu của các doanh nghiệp (xem hình 1)</w:t>
      </w:r>
      <w:r w:rsidRPr="0039185B">
        <w:rPr>
          <w:rFonts w:eastAsia="Batang"/>
          <w:vertAlign w:val="superscript"/>
          <w:lang w:eastAsia="ko-KR"/>
        </w:rPr>
        <w:footnoteReference w:id="3"/>
      </w:r>
      <w:r w:rsidRPr="0039185B">
        <w:rPr>
          <w:rFonts w:eastAsia="Batang"/>
          <w:lang w:val="nl-NL" w:eastAsia="ko-KR"/>
        </w:rPr>
        <w:t>. Nhóm chính sách thứ nhất – chính sách tạo lập môi trường cạnh tranh (creation of comparative advantages) – chủ yếu hướng đến việc hình thành các ngành công nghiệp hay doanh nghiệp mới. Còn nhóm chính sách thứ hai – hỗ trợ thay đổi cơ cấu (structural change) – nhằm giúp các doanh nghiệp hiện hữu chuyển đổi cơ cấu và thích nghi với môi trường kinh tế trong nước và quốc tế. Trong chính sách phát triển công nghiệp này, vai trò chủ động của nhà nước là người chèo lái dần chuyển sang vai trò định hướng và hỗ trợ</w:t>
      </w:r>
      <w:r w:rsidRPr="0039185B">
        <w:rPr>
          <w:rFonts w:eastAsia="Batang"/>
          <w:vertAlign w:val="superscript"/>
          <w:lang w:eastAsia="ko-KR"/>
        </w:rPr>
        <w:footnoteReference w:id="4"/>
      </w:r>
      <w:r w:rsidRPr="0039185B">
        <w:rPr>
          <w:rFonts w:eastAsia="Batang"/>
          <w:lang w:val="nl-NL" w:eastAsia="ko-KR"/>
        </w:rPr>
        <w:t xml:space="preserve">. </w:t>
      </w:r>
    </w:p>
    <w:p w14:paraId="236F51DB" w14:textId="77777777" w:rsidR="005B4A25" w:rsidRPr="0039185B" w:rsidRDefault="005B4A25" w:rsidP="00981895">
      <w:pPr>
        <w:spacing w:beforeLines="60" w:before="144" w:after="60" w:line="288" w:lineRule="auto"/>
        <w:ind w:firstLine="720"/>
        <w:rPr>
          <w:b/>
          <w:bCs/>
          <w:lang w:val="nl-NL" w:eastAsia="ko-KR"/>
        </w:rPr>
      </w:pPr>
      <w:r w:rsidRPr="0039185B">
        <w:rPr>
          <w:rFonts w:eastAsia="Batang"/>
          <w:lang w:val="nl-NL" w:eastAsia="ko-KR"/>
        </w:rPr>
        <w:lastRenderedPageBreak/>
        <w:t>Bên cạnh những quan điểm trên thì chính sách phát triển công nghiệp còn được xem như là “tập hợp” những chính sách có những tác động quan trọng và lâu dài đối với hoạt động công nghiệp. Những chính sách này được chia thành hai nhóm (Hình 1). Nhóm thứ nhất bao gồm những chính sách vĩ mô, chính sách cơ cấu, chính sách phân phối và phân phối lại, chính sách nông nghiệp và dịch vụ, và chính sách về kết cấu hạ tầng. Ổn định vĩ mô là một điều kiện nền tảng để phát triển công nghiệp. Trái lại, trong một nền kinh tế mới nổi, các dòng tiền sẽ có xu thế bị hút vào các hoạt động đầu cơ có suất sinh lợi cao trong ngắn hạn thay vì được đầu tư vào sản xuất công nghiệp tuy “căn cơ” hơn song lại có suất sinh lợi thấp hơn. Như một chính sách tiền lương hợp lý sẽ giúp ổn định cuộc sống của người lao động nhưng không làm gia tăng chi phí, và do vậy vị thế cạnh tranh của nền kinh tế bị suy giảm. Tương tự một chính sách phát triển kết cấu hạ tầng hiệu quả sẽ giúp giảm thời gian và chi phí cho hoạt động sản xuất và thương mại, qua đó giúp cải thiện năng lực cạnh tranh của nền kinh tế. Nhóm chính sách thứ hai bao gồm các chính sách có tác động trực tiếp đối với hoạt động công nghiệp như chính sách quy hoạch vùng, khuyến khích xuất khẩu hay tiêu chuẩn vệ sinh môi trường. Một chính sách quy hoạch vùng tốt sẽ giúp hình thành nên các cụm liên kết công nghiệp (industrial clusters) có năng lực cạnh (nói cách khác là tạo ra “hiệu ứng quy tụ - agglomeration effects”); trái lại, sẽ dẫn tới việc phân bổ hoạt động công nghiệp manh mún, lãng phí nguồn lực và không tạo ra được sức mạnh công nghiệp. Hay, chính sách thương mại hướng về xuất khẩu tạo ra động lực mở rộng thị trường cho các doanh nghiệp công nghiệp, thúc đẩy nâng cao năng suất và mở rộng sản xuất; trái lại, chính sách thay thế nhập khẩu thường tạo ra hàng rào bảo hộ cho các doanh nghiệp kém hiệu quả.</w:t>
      </w:r>
      <w:bookmarkStart w:id="1" w:name="_Ref461306511"/>
    </w:p>
    <w:p w14:paraId="236F51DC" w14:textId="77777777" w:rsidR="005B4A25" w:rsidRPr="0039185B" w:rsidRDefault="005B4A25" w:rsidP="005B4A25">
      <w:pPr>
        <w:spacing w:line="264" w:lineRule="auto"/>
        <w:ind w:firstLine="720"/>
        <w:rPr>
          <w:b/>
          <w:bCs/>
          <w:lang w:val="nl-NL" w:eastAsia="ko-KR"/>
        </w:rPr>
        <w:sectPr w:rsidR="005B4A25" w:rsidRPr="0039185B" w:rsidSect="004155BB">
          <w:headerReference w:type="even" r:id="rId8"/>
          <w:headerReference w:type="default" r:id="rId9"/>
          <w:footerReference w:type="default" r:id="rId10"/>
          <w:pgSz w:w="11907" w:h="16839" w:code="9"/>
          <w:pgMar w:top="1134" w:right="1134" w:bottom="1134" w:left="1701" w:header="567" w:footer="567" w:gutter="0"/>
          <w:pgNumType w:start="1"/>
          <w:cols w:space="720"/>
          <w:titlePg/>
          <w:docGrid w:linePitch="381"/>
        </w:sectPr>
      </w:pPr>
    </w:p>
    <w:p w14:paraId="236F51DD" w14:textId="1BE8723E" w:rsidR="005B4A25" w:rsidRPr="0039185B" w:rsidRDefault="005B4A25" w:rsidP="005B4A25">
      <w:pPr>
        <w:spacing w:line="264" w:lineRule="auto"/>
        <w:ind w:firstLine="720"/>
        <w:jc w:val="center"/>
        <w:rPr>
          <w:b/>
          <w:bCs/>
          <w:lang w:val="nl-NL" w:eastAsia="ko-KR"/>
        </w:rPr>
      </w:pPr>
      <w:r w:rsidRPr="0039185B">
        <w:rPr>
          <w:b/>
          <w:bCs/>
          <w:lang w:val="nl-NL" w:eastAsia="ko-KR"/>
        </w:rPr>
        <w:lastRenderedPageBreak/>
        <w:t xml:space="preserve">Hình </w:t>
      </w:r>
      <w:r w:rsidR="00CC7D63" w:rsidRPr="0039185B">
        <w:rPr>
          <w:b/>
          <w:bCs/>
          <w:lang w:eastAsia="ko-KR"/>
        </w:rPr>
        <w:fldChar w:fldCharType="begin"/>
      </w:r>
      <w:r w:rsidRPr="0039185B">
        <w:rPr>
          <w:b/>
          <w:bCs/>
          <w:lang w:val="nl-NL" w:eastAsia="ko-KR"/>
        </w:rPr>
        <w:instrText xml:space="preserve"> SEQ Hình \* ARABIC </w:instrText>
      </w:r>
      <w:r w:rsidR="00CC7D63" w:rsidRPr="0039185B">
        <w:rPr>
          <w:b/>
          <w:bCs/>
          <w:lang w:eastAsia="ko-KR"/>
        </w:rPr>
        <w:fldChar w:fldCharType="separate"/>
      </w:r>
      <w:r w:rsidR="002A5BFC">
        <w:rPr>
          <w:b/>
          <w:bCs/>
          <w:noProof/>
          <w:lang w:val="nl-NL" w:eastAsia="ko-KR"/>
        </w:rPr>
        <w:t>1</w:t>
      </w:r>
      <w:r w:rsidR="00CC7D63" w:rsidRPr="0039185B">
        <w:rPr>
          <w:b/>
          <w:bCs/>
          <w:lang w:eastAsia="ko-KR"/>
        </w:rPr>
        <w:fldChar w:fldCharType="end"/>
      </w:r>
      <w:r w:rsidRPr="0039185B">
        <w:rPr>
          <w:b/>
          <w:bCs/>
          <w:lang w:val="nl-NL" w:eastAsia="ko-KR"/>
        </w:rPr>
        <w:t>: Chính sách công nghiệp truyền thống và Chính sách phát triển công nghiệp</w:t>
      </w:r>
      <w:bookmarkEnd w:id="1"/>
    </w:p>
    <w:tbl>
      <w:tblPr>
        <w:tblW w:w="1342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2000"/>
        <w:gridCol w:w="2000"/>
        <w:gridCol w:w="448"/>
        <w:gridCol w:w="152"/>
        <w:gridCol w:w="2000"/>
        <w:gridCol w:w="2000"/>
        <w:gridCol w:w="48"/>
        <w:gridCol w:w="552"/>
        <w:gridCol w:w="2114"/>
        <w:gridCol w:w="2114"/>
      </w:tblGrid>
      <w:tr w:rsidR="005B4A25" w:rsidRPr="0039185B" w14:paraId="236F51E1" w14:textId="77777777" w:rsidTr="00EA48BE">
        <w:tc>
          <w:tcPr>
            <w:tcW w:w="4000" w:type="dxa"/>
            <w:gridSpan w:val="2"/>
            <w:tcBorders>
              <w:top w:val="single" w:sz="4" w:space="0" w:color="auto"/>
              <w:bottom w:val="single" w:sz="4" w:space="0" w:color="auto"/>
            </w:tcBorders>
            <w:shd w:val="clear" w:color="auto" w:fill="99CCFF"/>
          </w:tcPr>
          <w:p w14:paraId="236F51DE" w14:textId="77777777" w:rsidR="005B4A25" w:rsidRPr="0039185B" w:rsidRDefault="005B4A25" w:rsidP="00EA48BE">
            <w:pPr>
              <w:spacing w:line="264" w:lineRule="auto"/>
              <w:ind w:firstLine="720"/>
              <w:rPr>
                <w:rFonts w:eastAsia="Batang"/>
                <w:b/>
                <w:lang w:val="nl-NL" w:eastAsia="ko-KR"/>
              </w:rPr>
            </w:pPr>
          </w:p>
        </w:tc>
        <w:tc>
          <w:tcPr>
            <w:tcW w:w="5200" w:type="dxa"/>
            <w:gridSpan w:val="6"/>
            <w:tcBorders>
              <w:top w:val="single" w:sz="4" w:space="0" w:color="auto"/>
              <w:bottom w:val="single" w:sz="4" w:space="0" w:color="auto"/>
            </w:tcBorders>
            <w:shd w:val="clear" w:color="auto" w:fill="99CCFF"/>
          </w:tcPr>
          <w:p w14:paraId="236F51DF" w14:textId="77777777" w:rsidR="005B4A25" w:rsidRPr="0039185B" w:rsidRDefault="005B4A25" w:rsidP="00EA48BE">
            <w:pPr>
              <w:spacing w:line="264" w:lineRule="auto"/>
              <w:rPr>
                <w:rFonts w:eastAsia="Batang"/>
                <w:b/>
                <w:lang w:val="nl-NL" w:eastAsia="ko-KR"/>
              </w:rPr>
            </w:pPr>
            <w:r w:rsidRPr="0039185B">
              <w:rPr>
                <w:rFonts w:eastAsia="Batang"/>
                <w:b/>
                <w:lang w:val="nl-NL" w:eastAsia="ko-KR"/>
              </w:rPr>
              <w:t>Chính sách tác động đến phát triển công nghiệp</w:t>
            </w:r>
          </w:p>
        </w:tc>
        <w:tc>
          <w:tcPr>
            <w:tcW w:w="4228" w:type="dxa"/>
            <w:gridSpan w:val="2"/>
            <w:tcBorders>
              <w:top w:val="single" w:sz="4" w:space="0" w:color="auto"/>
              <w:bottom w:val="single" w:sz="4" w:space="0" w:color="auto"/>
            </w:tcBorders>
            <w:shd w:val="clear" w:color="auto" w:fill="99CCFF"/>
          </w:tcPr>
          <w:p w14:paraId="236F51E0" w14:textId="77777777" w:rsidR="005B4A25" w:rsidRPr="0039185B" w:rsidRDefault="005B4A25" w:rsidP="00EA48BE">
            <w:pPr>
              <w:spacing w:line="264" w:lineRule="auto"/>
              <w:ind w:firstLine="720"/>
              <w:rPr>
                <w:rFonts w:eastAsia="Batang"/>
                <w:b/>
                <w:lang w:val="nl-NL" w:eastAsia="ko-KR"/>
              </w:rPr>
            </w:pPr>
          </w:p>
        </w:tc>
      </w:tr>
      <w:tr w:rsidR="005B4A25" w:rsidRPr="0039185B" w14:paraId="236F51E8" w14:textId="77777777" w:rsidTr="00EA48BE">
        <w:tc>
          <w:tcPr>
            <w:tcW w:w="2000" w:type="dxa"/>
            <w:tcBorders>
              <w:top w:val="single" w:sz="4" w:space="0" w:color="auto"/>
              <w:right w:val="single" w:sz="4" w:space="0" w:color="auto"/>
            </w:tcBorders>
            <w:shd w:val="clear" w:color="auto" w:fill="auto"/>
          </w:tcPr>
          <w:p w14:paraId="236F51E2" w14:textId="77777777" w:rsidR="005B4A25" w:rsidRPr="0039185B" w:rsidRDefault="005B4A25" w:rsidP="00EA48BE">
            <w:pPr>
              <w:spacing w:line="264" w:lineRule="auto"/>
              <w:ind w:firstLine="720"/>
              <w:rPr>
                <w:rFonts w:eastAsia="Batang"/>
                <w:lang w:val="nl-NL" w:eastAsia="ko-KR"/>
              </w:rPr>
            </w:pPr>
          </w:p>
        </w:tc>
        <w:tc>
          <w:tcPr>
            <w:tcW w:w="2000" w:type="dxa"/>
            <w:tcBorders>
              <w:top w:val="single" w:sz="4" w:space="0" w:color="auto"/>
              <w:left w:val="single" w:sz="4" w:space="0" w:color="auto"/>
              <w:bottom w:val="nil"/>
            </w:tcBorders>
            <w:shd w:val="clear" w:color="auto" w:fill="auto"/>
          </w:tcPr>
          <w:p w14:paraId="236F51E3" w14:textId="77777777" w:rsidR="005B4A25" w:rsidRPr="0039185B" w:rsidRDefault="005B4A25" w:rsidP="00EA48BE">
            <w:pPr>
              <w:spacing w:line="264" w:lineRule="auto"/>
              <w:ind w:firstLine="720"/>
              <w:rPr>
                <w:rFonts w:eastAsia="Batang"/>
                <w:lang w:val="nl-NL" w:eastAsia="ko-KR"/>
              </w:rPr>
            </w:pPr>
          </w:p>
        </w:tc>
        <w:tc>
          <w:tcPr>
            <w:tcW w:w="448" w:type="dxa"/>
            <w:tcBorders>
              <w:top w:val="single" w:sz="4" w:space="0" w:color="auto"/>
            </w:tcBorders>
          </w:tcPr>
          <w:p w14:paraId="236F51E4" w14:textId="77777777" w:rsidR="005B4A25" w:rsidRPr="0039185B" w:rsidRDefault="005B4A25" w:rsidP="00EA48BE">
            <w:pPr>
              <w:spacing w:line="264" w:lineRule="auto"/>
              <w:ind w:firstLine="720"/>
              <w:rPr>
                <w:rFonts w:eastAsia="Batang"/>
                <w:lang w:val="nl-NL" w:eastAsia="ko-KR"/>
              </w:rPr>
            </w:pPr>
          </w:p>
        </w:tc>
        <w:tc>
          <w:tcPr>
            <w:tcW w:w="4152" w:type="dxa"/>
            <w:gridSpan w:val="3"/>
            <w:tcBorders>
              <w:top w:val="single" w:sz="4" w:space="0" w:color="auto"/>
              <w:bottom w:val="single" w:sz="4" w:space="0" w:color="auto"/>
            </w:tcBorders>
          </w:tcPr>
          <w:p w14:paraId="236F51E5" w14:textId="77777777" w:rsidR="005B4A25" w:rsidRPr="0039185B" w:rsidRDefault="005B4A25" w:rsidP="00EA48BE">
            <w:pPr>
              <w:spacing w:line="264" w:lineRule="auto"/>
              <w:ind w:firstLine="720"/>
              <w:rPr>
                <w:rFonts w:eastAsia="Batang"/>
                <w:lang w:val="nl-NL" w:eastAsia="ko-KR"/>
              </w:rPr>
            </w:pPr>
          </w:p>
        </w:tc>
        <w:tc>
          <w:tcPr>
            <w:tcW w:w="600" w:type="dxa"/>
            <w:gridSpan w:val="2"/>
            <w:tcBorders>
              <w:top w:val="single" w:sz="4" w:space="0" w:color="auto"/>
              <w:bottom w:val="single" w:sz="4" w:space="0" w:color="auto"/>
              <w:right w:val="single" w:sz="4" w:space="0" w:color="auto"/>
            </w:tcBorders>
          </w:tcPr>
          <w:p w14:paraId="236F51E6" w14:textId="77777777" w:rsidR="005B4A25" w:rsidRPr="0039185B" w:rsidRDefault="005B4A25" w:rsidP="00EA48BE">
            <w:pPr>
              <w:spacing w:line="264" w:lineRule="auto"/>
              <w:ind w:firstLine="720"/>
              <w:rPr>
                <w:rFonts w:eastAsia="Batang"/>
                <w:lang w:val="nl-NL" w:eastAsia="ko-KR"/>
              </w:rPr>
            </w:pPr>
          </w:p>
        </w:tc>
        <w:tc>
          <w:tcPr>
            <w:tcW w:w="4228" w:type="dxa"/>
            <w:gridSpan w:val="2"/>
            <w:tcBorders>
              <w:top w:val="single" w:sz="4" w:space="0" w:color="auto"/>
              <w:left w:val="single" w:sz="4" w:space="0" w:color="auto"/>
              <w:bottom w:val="single" w:sz="4" w:space="0" w:color="auto"/>
            </w:tcBorders>
          </w:tcPr>
          <w:p w14:paraId="236F51E7" w14:textId="77777777" w:rsidR="005B4A25" w:rsidRPr="0039185B" w:rsidRDefault="005B4A25" w:rsidP="00EA48BE">
            <w:pPr>
              <w:spacing w:line="264" w:lineRule="auto"/>
              <w:ind w:firstLine="720"/>
              <w:rPr>
                <w:rFonts w:eastAsia="Batang"/>
                <w:lang w:val="nl-NL" w:eastAsia="ko-KR"/>
              </w:rPr>
            </w:pPr>
          </w:p>
        </w:tc>
      </w:tr>
      <w:tr w:rsidR="005B4A25" w:rsidRPr="0039185B" w14:paraId="236F51ED" w14:textId="77777777" w:rsidTr="00EA48BE">
        <w:tc>
          <w:tcPr>
            <w:tcW w:w="2000" w:type="dxa"/>
            <w:tcBorders>
              <w:right w:val="single" w:sz="4" w:space="0" w:color="auto"/>
            </w:tcBorders>
            <w:shd w:val="clear" w:color="auto" w:fill="auto"/>
          </w:tcPr>
          <w:p w14:paraId="236F51E9" w14:textId="77777777" w:rsidR="005B4A25" w:rsidRPr="0039185B" w:rsidRDefault="005B4A25" w:rsidP="00EA48BE">
            <w:pPr>
              <w:spacing w:line="264" w:lineRule="auto"/>
              <w:ind w:firstLine="720"/>
              <w:rPr>
                <w:rFonts w:eastAsia="Batang"/>
                <w:b/>
                <w:lang w:val="nl-NL" w:eastAsia="ko-KR"/>
              </w:rPr>
            </w:pPr>
          </w:p>
        </w:tc>
        <w:tc>
          <w:tcPr>
            <w:tcW w:w="2000" w:type="dxa"/>
            <w:tcBorders>
              <w:top w:val="nil"/>
              <w:left w:val="single" w:sz="4" w:space="0" w:color="auto"/>
              <w:bottom w:val="nil"/>
            </w:tcBorders>
            <w:shd w:val="clear" w:color="auto" w:fill="auto"/>
          </w:tcPr>
          <w:p w14:paraId="236F51EA" w14:textId="77777777" w:rsidR="005B4A25" w:rsidRPr="0039185B" w:rsidRDefault="005B4A25" w:rsidP="00EA48BE">
            <w:pPr>
              <w:spacing w:line="264" w:lineRule="auto"/>
              <w:ind w:firstLine="720"/>
              <w:rPr>
                <w:rFonts w:eastAsia="Batang"/>
                <w:b/>
                <w:lang w:val="nl-NL" w:eastAsia="ko-KR"/>
              </w:rPr>
            </w:pPr>
          </w:p>
        </w:tc>
        <w:tc>
          <w:tcPr>
            <w:tcW w:w="448" w:type="dxa"/>
            <w:tcBorders>
              <w:right w:val="single" w:sz="4" w:space="0" w:color="auto"/>
            </w:tcBorders>
          </w:tcPr>
          <w:p w14:paraId="236F51EB" w14:textId="77777777" w:rsidR="005B4A25" w:rsidRPr="0039185B" w:rsidRDefault="005B4A25" w:rsidP="00EA48BE">
            <w:pPr>
              <w:spacing w:line="264" w:lineRule="auto"/>
              <w:ind w:firstLine="720"/>
              <w:rPr>
                <w:rFonts w:eastAsia="Batang"/>
                <w:b/>
                <w:lang w:val="nl-NL" w:eastAsia="ko-KR"/>
              </w:rPr>
            </w:pPr>
          </w:p>
        </w:tc>
        <w:tc>
          <w:tcPr>
            <w:tcW w:w="8980" w:type="dxa"/>
            <w:gridSpan w:val="7"/>
            <w:tcBorders>
              <w:top w:val="single" w:sz="4" w:space="0" w:color="auto"/>
              <w:left w:val="single" w:sz="4" w:space="0" w:color="auto"/>
              <w:bottom w:val="single" w:sz="4" w:space="0" w:color="auto"/>
            </w:tcBorders>
            <w:shd w:val="clear" w:color="auto" w:fill="CCFFFF"/>
          </w:tcPr>
          <w:p w14:paraId="236F51EC" w14:textId="77777777" w:rsidR="005B4A25" w:rsidRPr="0039185B" w:rsidRDefault="005B4A25" w:rsidP="00EA48BE">
            <w:pPr>
              <w:spacing w:line="264" w:lineRule="auto"/>
              <w:ind w:firstLine="720"/>
              <w:rPr>
                <w:rFonts w:eastAsia="Batang"/>
                <w:b/>
                <w:lang w:val="nl-NL" w:eastAsia="ko-KR"/>
              </w:rPr>
            </w:pPr>
            <w:r w:rsidRPr="0039185B">
              <w:rPr>
                <w:rFonts w:eastAsia="Batang"/>
                <w:b/>
                <w:lang w:val="nl-NL" w:eastAsia="ko-KR"/>
              </w:rPr>
              <w:t>Chính sách hướng trực tiếp đến phát triển công nghiệp</w:t>
            </w:r>
          </w:p>
        </w:tc>
      </w:tr>
      <w:tr w:rsidR="005B4A25" w:rsidRPr="0039185B" w14:paraId="236F51F6" w14:textId="77777777" w:rsidTr="00EA48BE">
        <w:tc>
          <w:tcPr>
            <w:tcW w:w="2000" w:type="dxa"/>
            <w:tcBorders>
              <w:bottom w:val="single" w:sz="4" w:space="0" w:color="auto"/>
              <w:right w:val="single" w:sz="4" w:space="0" w:color="auto"/>
            </w:tcBorders>
            <w:shd w:val="clear" w:color="auto" w:fill="auto"/>
          </w:tcPr>
          <w:p w14:paraId="236F51EE" w14:textId="77777777" w:rsidR="005B4A25" w:rsidRPr="0039185B" w:rsidRDefault="005B4A25" w:rsidP="00EA48BE">
            <w:pPr>
              <w:spacing w:line="264" w:lineRule="auto"/>
              <w:ind w:firstLine="720"/>
              <w:rPr>
                <w:rFonts w:eastAsia="Batang"/>
                <w:lang w:val="nl-NL" w:eastAsia="ko-KR"/>
              </w:rPr>
            </w:pPr>
          </w:p>
        </w:tc>
        <w:tc>
          <w:tcPr>
            <w:tcW w:w="2000" w:type="dxa"/>
            <w:tcBorders>
              <w:top w:val="nil"/>
              <w:left w:val="single" w:sz="4" w:space="0" w:color="auto"/>
              <w:bottom w:val="single" w:sz="4" w:space="0" w:color="auto"/>
            </w:tcBorders>
            <w:shd w:val="clear" w:color="auto" w:fill="auto"/>
          </w:tcPr>
          <w:p w14:paraId="236F51EF" w14:textId="77777777" w:rsidR="005B4A25" w:rsidRPr="0039185B" w:rsidRDefault="005B4A25" w:rsidP="00EA48BE">
            <w:pPr>
              <w:spacing w:line="264" w:lineRule="auto"/>
              <w:ind w:firstLine="720"/>
              <w:rPr>
                <w:rFonts w:eastAsia="Batang"/>
                <w:lang w:val="nl-NL" w:eastAsia="ko-KR"/>
              </w:rPr>
            </w:pPr>
          </w:p>
        </w:tc>
        <w:tc>
          <w:tcPr>
            <w:tcW w:w="448" w:type="dxa"/>
          </w:tcPr>
          <w:p w14:paraId="236F51F0" w14:textId="77777777" w:rsidR="005B4A25" w:rsidRPr="0039185B" w:rsidRDefault="005B4A25" w:rsidP="00EA48BE">
            <w:pPr>
              <w:spacing w:line="264" w:lineRule="auto"/>
              <w:ind w:firstLine="720"/>
              <w:rPr>
                <w:rFonts w:eastAsia="Batang"/>
                <w:lang w:val="nl-NL" w:eastAsia="ko-KR"/>
              </w:rPr>
            </w:pPr>
          </w:p>
        </w:tc>
        <w:tc>
          <w:tcPr>
            <w:tcW w:w="2152" w:type="dxa"/>
            <w:gridSpan w:val="2"/>
            <w:tcBorders>
              <w:top w:val="single" w:sz="4" w:space="0" w:color="auto"/>
              <w:right w:val="single" w:sz="4" w:space="0" w:color="auto"/>
            </w:tcBorders>
            <w:shd w:val="clear" w:color="auto" w:fill="auto"/>
          </w:tcPr>
          <w:p w14:paraId="236F51F1" w14:textId="77777777" w:rsidR="005B4A25" w:rsidRPr="0039185B" w:rsidRDefault="005B4A25" w:rsidP="00EA48BE">
            <w:pPr>
              <w:spacing w:line="264" w:lineRule="auto"/>
              <w:ind w:firstLine="720"/>
              <w:rPr>
                <w:rFonts w:eastAsia="Batang"/>
                <w:lang w:val="nl-NL" w:eastAsia="ko-KR"/>
              </w:rPr>
            </w:pPr>
          </w:p>
        </w:tc>
        <w:tc>
          <w:tcPr>
            <w:tcW w:w="2000" w:type="dxa"/>
            <w:tcBorders>
              <w:top w:val="single" w:sz="4" w:space="0" w:color="auto"/>
              <w:left w:val="single" w:sz="4" w:space="0" w:color="auto"/>
              <w:bottom w:val="nil"/>
            </w:tcBorders>
            <w:shd w:val="clear" w:color="auto" w:fill="auto"/>
          </w:tcPr>
          <w:p w14:paraId="236F51F2" w14:textId="77777777" w:rsidR="005B4A25" w:rsidRPr="0039185B" w:rsidRDefault="005B4A25" w:rsidP="00EA48BE">
            <w:pPr>
              <w:spacing w:line="264" w:lineRule="auto"/>
              <w:ind w:firstLine="720"/>
              <w:rPr>
                <w:rFonts w:eastAsia="Batang"/>
                <w:lang w:val="nl-NL" w:eastAsia="ko-KR"/>
              </w:rPr>
            </w:pPr>
          </w:p>
        </w:tc>
        <w:tc>
          <w:tcPr>
            <w:tcW w:w="600" w:type="dxa"/>
            <w:gridSpan w:val="2"/>
            <w:tcBorders>
              <w:top w:val="single" w:sz="4" w:space="0" w:color="auto"/>
            </w:tcBorders>
          </w:tcPr>
          <w:p w14:paraId="236F51F3" w14:textId="77777777" w:rsidR="005B4A25" w:rsidRPr="0039185B" w:rsidRDefault="005B4A25" w:rsidP="00EA48BE">
            <w:pPr>
              <w:spacing w:line="264" w:lineRule="auto"/>
              <w:ind w:firstLine="720"/>
              <w:rPr>
                <w:rFonts w:eastAsia="Batang"/>
                <w:lang w:val="nl-NL" w:eastAsia="ko-KR"/>
              </w:rPr>
            </w:pPr>
          </w:p>
        </w:tc>
        <w:tc>
          <w:tcPr>
            <w:tcW w:w="2114" w:type="dxa"/>
            <w:tcBorders>
              <w:top w:val="single" w:sz="4" w:space="0" w:color="auto"/>
              <w:bottom w:val="single" w:sz="4" w:space="0" w:color="auto"/>
              <w:right w:val="single" w:sz="4" w:space="0" w:color="auto"/>
            </w:tcBorders>
          </w:tcPr>
          <w:p w14:paraId="236F51F4" w14:textId="77777777" w:rsidR="005B4A25" w:rsidRPr="0039185B" w:rsidRDefault="005B4A25" w:rsidP="00EA48BE">
            <w:pPr>
              <w:spacing w:line="264" w:lineRule="auto"/>
              <w:ind w:firstLine="720"/>
              <w:rPr>
                <w:rFonts w:eastAsia="Batang"/>
                <w:lang w:val="nl-NL" w:eastAsia="ko-KR"/>
              </w:rPr>
            </w:pPr>
          </w:p>
        </w:tc>
        <w:tc>
          <w:tcPr>
            <w:tcW w:w="2114" w:type="dxa"/>
            <w:tcBorders>
              <w:top w:val="single" w:sz="4" w:space="0" w:color="auto"/>
              <w:left w:val="single" w:sz="4" w:space="0" w:color="auto"/>
              <w:bottom w:val="single" w:sz="4" w:space="0" w:color="auto"/>
            </w:tcBorders>
          </w:tcPr>
          <w:p w14:paraId="236F51F5" w14:textId="77777777" w:rsidR="005B4A25" w:rsidRPr="0039185B" w:rsidRDefault="005B4A25" w:rsidP="00EA48BE">
            <w:pPr>
              <w:spacing w:line="264" w:lineRule="auto"/>
              <w:ind w:firstLine="720"/>
              <w:rPr>
                <w:rFonts w:eastAsia="Batang"/>
                <w:lang w:val="nl-NL" w:eastAsia="ko-KR"/>
              </w:rPr>
            </w:pPr>
          </w:p>
        </w:tc>
      </w:tr>
      <w:tr w:rsidR="005B4A25" w:rsidRPr="0039185B" w14:paraId="236F51FD" w14:textId="77777777" w:rsidTr="00EA48BE">
        <w:tc>
          <w:tcPr>
            <w:tcW w:w="4000" w:type="dxa"/>
            <w:gridSpan w:val="2"/>
            <w:tcBorders>
              <w:top w:val="single" w:sz="4" w:space="0" w:color="auto"/>
              <w:bottom w:val="single" w:sz="4" w:space="0" w:color="auto"/>
              <w:right w:val="single" w:sz="4" w:space="0" w:color="auto"/>
            </w:tcBorders>
            <w:shd w:val="clear" w:color="auto" w:fill="FFFF99"/>
          </w:tcPr>
          <w:p w14:paraId="236F51F7" w14:textId="77777777" w:rsidR="005B4A25" w:rsidRPr="0039185B" w:rsidRDefault="005B4A25" w:rsidP="00EA48BE">
            <w:pPr>
              <w:spacing w:line="264" w:lineRule="auto"/>
              <w:ind w:firstLine="720"/>
              <w:rPr>
                <w:rFonts w:eastAsia="Batang"/>
                <w:b/>
                <w:i/>
                <w:lang w:val="nl-NL" w:eastAsia="ko-KR"/>
              </w:rPr>
            </w:pPr>
            <w:r w:rsidRPr="0039185B">
              <w:rPr>
                <w:rFonts w:eastAsia="Batang"/>
                <w:b/>
                <w:i/>
                <w:lang w:val="nl-NL" w:eastAsia="ko-KR"/>
              </w:rPr>
              <w:t>Chính sách không hướng trực tiếp đến phát triển công nghiệp</w:t>
            </w:r>
          </w:p>
        </w:tc>
        <w:tc>
          <w:tcPr>
            <w:tcW w:w="448" w:type="dxa"/>
            <w:tcBorders>
              <w:left w:val="single" w:sz="4" w:space="0" w:color="auto"/>
            </w:tcBorders>
          </w:tcPr>
          <w:p w14:paraId="236F51F8" w14:textId="77777777" w:rsidR="005B4A25" w:rsidRPr="0039185B" w:rsidRDefault="005B4A25" w:rsidP="00EA48BE">
            <w:pPr>
              <w:spacing w:line="264" w:lineRule="auto"/>
              <w:ind w:firstLine="720"/>
              <w:rPr>
                <w:rFonts w:eastAsia="Batang"/>
                <w:lang w:val="nl-NL" w:eastAsia="ko-KR"/>
              </w:rPr>
            </w:pPr>
          </w:p>
        </w:tc>
        <w:tc>
          <w:tcPr>
            <w:tcW w:w="2152" w:type="dxa"/>
            <w:gridSpan w:val="2"/>
            <w:tcBorders>
              <w:right w:val="single" w:sz="4" w:space="0" w:color="auto"/>
            </w:tcBorders>
            <w:shd w:val="clear" w:color="auto" w:fill="auto"/>
          </w:tcPr>
          <w:p w14:paraId="236F51F9" w14:textId="77777777" w:rsidR="005B4A25" w:rsidRPr="0039185B" w:rsidRDefault="005B4A25" w:rsidP="00EA48BE">
            <w:pPr>
              <w:spacing w:line="264" w:lineRule="auto"/>
              <w:ind w:firstLine="720"/>
              <w:rPr>
                <w:rFonts w:eastAsia="Batang"/>
                <w:lang w:val="nl-NL" w:eastAsia="ko-KR"/>
              </w:rPr>
            </w:pPr>
          </w:p>
        </w:tc>
        <w:tc>
          <w:tcPr>
            <w:tcW w:w="2000" w:type="dxa"/>
            <w:tcBorders>
              <w:top w:val="nil"/>
              <w:left w:val="single" w:sz="4" w:space="0" w:color="auto"/>
              <w:bottom w:val="nil"/>
            </w:tcBorders>
            <w:shd w:val="clear" w:color="auto" w:fill="auto"/>
          </w:tcPr>
          <w:p w14:paraId="236F51FA" w14:textId="77777777" w:rsidR="005B4A25" w:rsidRPr="0039185B" w:rsidRDefault="005B4A25" w:rsidP="00EA48BE">
            <w:pPr>
              <w:spacing w:line="264" w:lineRule="auto"/>
              <w:ind w:firstLine="720"/>
              <w:rPr>
                <w:rFonts w:eastAsia="Batang"/>
                <w:lang w:val="nl-NL" w:eastAsia="ko-KR"/>
              </w:rPr>
            </w:pPr>
          </w:p>
        </w:tc>
        <w:tc>
          <w:tcPr>
            <w:tcW w:w="600" w:type="dxa"/>
            <w:gridSpan w:val="2"/>
            <w:tcBorders>
              <w:right w:val="single" w:sz="4" w:space="0" w:color="auto"/>
            </w:tcBorders>
          </w:tcPr>
          <w:p w14:paraId="236F51FB" w14:textId="77777777" w:rsidR="005B4A25" w:rsidRPr="0039185B" w:rsidRDefault="005B4A25" w:rsidP="00EA48BE">
            <w:pPr>
              <w:spacing w:line="264" w:lineRule="auto"/>
              <w:ind w:firstLine="720"/>
              <w:rPr>
                <w:rFonts w:eastAsia="Batang"/>
                <w:lang w:val="nl-NL" w:eastAsia="ko-KR"/>
              </w:rPr>
            </w:pPr>
          </w:p>
        </w:tc>
        <w:tc>
          <w:tcPr>
            <w:tcW w:w="4228" w:type="dxa"/>
            <w:gridSpan w:val="2"/>
            <w:tcBorders>
              <w:top w:val="single" w:sz="4" w:space="0" w:color="auto"/>
              <w:left w:val="single" w:sz="4" w:space="0" w:color="auto"/>
              <w:bottom w:val="single" w:sz="4" w:space="0" w:color="auto"/>
            </w:tcBorders>
            <w:shd w:val="clear" w:color="auto" w:fill="FFFF99"/>
          </w:tcPr>
          <w:p w14:paraId="236F51FC" w14:textId="77777777" w:rsidR="005B4A25" w:rsidRPr="0039185B" w:rsidRDefault="005B4A25" w:rsidP="00EA48BE">
            <w:pPr>
              <w:spacing w:line="264" w:lineRule="auto"/>
              <w:ind w:firstLine="720"/>
              <w:rPr>
                <w:rFonts w:eastAsia="Batang"/>
                <w:b/>
                <w:i/>
                <w:lang w:val="nl-NL" w:eastAsia="ko-KR"/>
              </w:rPr>
            </w:pPr>
            <w:r w:rsidRPr="0039185B">
              <w:rPr>
                <w:rFonts w:eastAsia="Batang"/>
                <w:b/>
                <w:i/>
                <w:lang w:val="nl-NL" w:eastAsia="ko-KR"/>
              </w:rPr>
              <w:t>Chính sách phi-công nghiệp ảnh hưởng trực tiếp đến phát triển công nghiệp</w:t>
            </w:r>
          </w:p>
        </w:tc>
      </w:tr>
      <w:tr w:rsidR="005B4A25" w:rsidRPr="0039185B" w14:paraId="236F520F" w14:textId="77777777" w:rsidTr="00EA48BE">
        <w:tc>
          <w:tcPr>
            <w:tcW w:w="4000" w:type="dxa"/>
            <w:gridSpan w:val="2"/>
            <w:tcBorders>
              <w:top w:val="single" w:sz="4" w:space="0" w:color="auto"/>
              <w:bottom w:val="single" w:sz="4" w:space="0" w:color="auto"/>
              <w:right w:val="single" w:sz="4" w:space="0" w:color="auto"/>
            </w:tcBorders>
          </w:tcPr>
          <w:p w14:paraId="236F51FE"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Chính sách tài khóa, tiền tệ, cơ cấu</w:t>
            </w:r>
          </w:p>
          <w:p w14:paraId="236F51FF"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Chính sách phân phối, phân phối lại</w:t>
            </w:r>
          </w:p>
          <w:p w14:paraId="236F5200"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Chính sách việc làm, tiền lương</w:t>
            </w:r>
          </w:p>
          <w:p w14:paraId="236F5201"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Chính sách đất đai</w:t>
            </w:r>
          </w:p>
          <w:p w14:paraId="236F5202" w14:textId="77777777" w:rsidR="005B4A25" w:rsidRPr="0039185B" w:rsidRDefault="005B4A25" w:rsidP="00EA48BE">
            <w:pPr>
              <w:spacing w:line="264" w:lineRule="auto"/>
              <w:ind w:left="180"/>
              <w:rPr>
                <w:rFonts w:eastAsia="Batang"/>
                <w:color w:val="FF0000"/>
                <w:lang w:val="nl-NL" w:eastAsia="ko-KR"/>
              </w:rPr>
            </w:pPr>
            <w:r w:rsidRPr="0039185B">
              <w:rPr>
                <w:rFonts w:eastAsia="Batang"/>
                <w:color w:val="FF0000"/>
                <w:lang w:val="nl-NL" w:eastAsia="ko-KR"/>
              </w:rPr>
              <w:t>- Chính sách phát triển nông nghiệp</w:t>
            </w:r>
          </w:p>
          <w:p w14:paraId="236F5203"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Chính sách phát triển dịch vụ</w:t>
            </w:r>
          </w:p>
          <w:p w14:paraId="236F5204"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Chính sách phát triển cơ sở hạ tầng</w:t>
            </w:r>
          </w:p>
          <w:p w14:paraId="236F5205" w14:textId="77777777" w:rsidR="005B4A25" w:rsidRPr="0039185B" w:rsidRDefault="005B4A25" w:rsidP="00EA48BE">
            <w:pPr>
              <w:spacing w:line="264" w:lineRule="auto"/>
              <w:ind w:firstLine="720"/>
              <w:rPr>
                <w:rFonts w:eastAsia="Batang"/>
                <w:lang w:val="nl-NL" w:eastAsia="ko-KR"/>
              </w:rPr>
            </w:pPr>
          </w:p>
        </w:tc>
        <w:tc>
          <w:tcPr>
            <w:tcW w:w="448" w:type="dxa"/>
            <w:tcBorders>
              <w:left w:val="single" w:sz="4" w:space="0" w:color="auto"/>
            </w:tcBorders>
          </w:tcPr>
          <w:p w14:paraId="236F5206" w14:textId="77777777" w:rsidR="005B4A25" w:rsidRPr="0039185B" w:rsidRDefault="005B4A25" w:rsidP="00EA48BE">
            <w:pPr>
              <w:spacing w:line="264" w:lineRule="auto"/>
              <w:ind w:firstLine="720"/>
              <w:rPr>
                <w:rFonts w:eastAsia="Batang"/>
                <w:lang w:val="nl-NL" w:eastAsia="ko-KR"/>
              </w:rPr>
            </w:pPr>
          </w:p>
        </w:tc>
        <w:tc>
          <w:tcPr>
            <w:tcW w:w="2152" w:type="dxa"/>
            <w:gridSpan w:val="2"/>
            <w:tcBorders>
              <w:right w:val="single" w:sz="4" w:space="0" w:color="auto"/>
            </w:tcBorders>
            <w:shd w:val="clear" w:color="auto" w:fill="auto"/>
          </w:tcPr>
          <w:p w14:paraId="236F5207" w14:textId="77777777" w:rsidR="005B4A25" w:rsidRPr="0039185B" w:rsidRDefault="005B4A25" w:rsidP="00EA48BE">
            <w:pPr>
              <w:spacing w:line="264" w:lineRule="auto"/>
              <w:ind w:firstLine="720"/>
              <w:rPr>
                <w:rFonts w:eastAsia="Batang"/>
                <w:lang w:val="nl-NL" w:eastAsia="ko-KR"/>
              </w:rPr>
            </w:pPr>
          </w:p>
        </w:tc>
        <w:tc>
          <w:tcPr>
            <w:tcW w:w="2000" w:type="dxa"/>
            <w:tcBorders>
              <w:top w:val="nil"/>
              <w:left w:val="single" w:sz="4" w:space="0" w:color="auto"/>
              <w:bottom w:val="nil"/>
            </w:tcBorders>
            <w:shd w:val="clear" w:color="auto" w:fill="auto"/>
          </w:tcPr>
          <w:p w14:paraId="236F5208" w14:textId="77777777" w:rsidR="005B4A25" w:rsidRPr="0039185B" w:rsidRDefault="005B4A25" w:rsidP="00EA48BE">
            <w:pPr>
              <w:spacing w:line="264" w:lineRule="auto"/>
              <w:ind w:firstLine="720"/>
              <w:rPr>
                <w:rFonts w:eastAsia="Batang"/>
                <w:lang w:val="nl-NL" w:eastAsia="ko-KR"/>
              </w:rPr>
            </w:pPr>
          </w:p>
        </w:tc>
        <w:tc>
          <w:tcPr>
            <w:tcW w:w="600" w:type="dxa"/>
            <w:gridSpan w:val="2"/>
            <w:tcBorders>
              <w:right w:val="single" w:sz="4" w:space="0" w:color="auto"/>
            </w:tcBorders>
          </w:tcPr>
          <w:p w14:paraId="236F5209" w14:textId="77777777" w:rsidR="005B4A25" w:rsidRPr="0039185B" w:rsidRDefault="005B4A25" w:rsidP="00EA48BE">
            <w:pPr>
              <w:spacing w:line="264" w:lineRule="auto"/>
              <w:ind w:firstLine="720"/>
              <w:rPr>
                <w:rFonts w:eastAsia="Batang"/>
                <w:lang w:val="nl-NL" w:eastAsia="ko-KR"/>
              </w:rPr>
            </w:pPr>
          </w:p>
        </w:tc>
        <w:tc>
          <w:tcPr>
            <w:tcW w:w="4228" w:type="dxa"/>
            <w:gridSpan w:val="2"/>
            <w:tcBorders>
              <w:top w:val="nil"/>
              <w:left w:val="single" w:sz="4" w:space="0" w:color="auto"/>
              <w:bottom w:val="single" w:sz="4" w:space="0" w:color="auto"/>
            </w:tcBorders>
          </w:tcPr>
          <w:p w14:paraId="236F520A"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Quy hoạch vùng và địa phương</w:t>
            </w:r>
          </w:p>
          <w:p w14:paraId="236F520B"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Kiểm soát giá cả</w:t>
            </w:r>
          </w:p>
          <w:p w14:paraId="236F520C"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Khuyến khích xuất khẩu</w:t>
            </w:r>
          </w:p>
          <w:p w14:paraId="236F520D"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Tiêu chuẩn vệ sinh, môi trường</w:t>
            </w:r>
          </w:p>
          <w:p w14:paraId="236F520E"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Trợ cấp của chính quyền trung ương</w:t>
            </w:r>
          </w:p>
        </w:tc>
      </w:tr>
      <w:tr w:rsidR="005B4A25" w:rsidRPr="0039185B" w14:paraId="236F5216" w14:textId="77777777" w:rsidTr="00EA48BE">
        <w:tc>
          <w:tcPr>
            <w:tcW w:w="4000" w:type="dxa"/>
            <w:gridSpan w:val="2"/>
            <w:tcBorders>
              <w:top w:val="single" w:sz="4" w:space="0" w:color="auto"/>
              <w:bottom w:val="nil"/>
            </w:tcBorders>
          </w:tcPr>
          <w:p w14:paraId="236F5210" w14:textId="77777777" w:rsidR="005B4A25" w:rsidRPr="0039185B" w:rsidRDefault="005B4A25" w:rsidP="00EA48BE">
            <w:pPr>
              <w:spacing w:line="264" w:lineRule="auto"/>
              <w:ind w:firstLine="720"/>
              <w:rPr>
                <w:rFonts w:eastAsia="Batang"/>
                <w:lang w:val="nl-NL" w:eastAsia="ko-KR"/>
              </w:rPr>
            </w:pPr>
          </w:p>
        </w:tc>
        <w:tc>
          <w:tcPr>
            <w:tcW w:w="448" w:type="dxa"/>
            <w:tcBorders>
              <w:bottom w:val="nil"/>
            </w:tcBorders>
          </w:tcPr>
          <w:p w14:paraId="236F5211" w14:textId="77777777" w:rsidR="005B4A25" w:rsidRPr="0039185B" w:rsidRDefault="005B4A25" w:rsidP="00EA48BE">
            <w:pPr>
              <w:spacing w:line="264" w:lineRule="auto"/>
              <w:ind w:firstLine="720"/>
              <w:rPr>
                <w:rFonts w:eastAsia="Batang"/>
                <w:lang w:val="nl-NL" w:eastAsia="ko-KR"/>
              </w:rPr>
            </w:pPr>
          </w:p>
        </w:tc>
        <w:tc>
          <w:tcPr>
            <w:tcW w:w="2152" w:type="dxa"/>
            <w:gridSpan w:val="2"/>
            <w:tcBorders>
              <w:bottom w:val="nil"/>
              <w:right w:val="single" w:sz="4" w:space="0" w:color="auto"/>
            </w:tcBorders>
            <w:shd w:val="clear" w:color="auto" w:fill="auto"/>
          </w:tcPr>
          <w:p w14:paraId="236F5212" w14:textId="77777777" w:rsidR="005B4A25" w:rsidRPr="0039185B" w:rsidRDefault="005B4A25" w:rsidP="00EA48BE">
            <w:pPr>
              <w:spacing w:line="264" w:lineRule="auto"/>
              <w:ind w:firstLine="720"/>
              <w:rPr>
                <w:rFonts w:eastAsia="Batang"/>
                <w:lang w:val="nl-NL" w:eastAsia="ko-KR"/>
              </w:rPr>
            </w:pPr>
          </w:p>
        </w:tc>
        <w:tc>
          <w:tcPr>
            <w:tcW w:w="2000" w:type="dxa"/>
            <w:tcBorders>
              <w:top w:val="nil"/>
              <w:left w:val="single" w:sz="4" w:space="0" w:color="auto"/>
              <w:bottom w:val="nil"/>
            </w:tcBorders>
            <w:shd w:val="clear" w:color="auto" w:fill="auto"/>
          </w:tcPr>
          <w:p w14:paraId="236F5213" w14:textId="77777777" w:rsidR="005B4A25" w:rsidRPr="0039185B" w:rsidRDefault="005B4A25" w:rsidP="00EA48BE">
            <w:pPr>
              <w:spacing w:line="264" w:lineRule="auto"/>
              <w:ind w:firstLine="720"/>
              <w:rPr>
                <w:rFonts w:eastAsia="Batang"/>
                <w:lang w:val="nl-NL" w:eastAsia="ko-KR"/>
              </w:rPr>
            </w:pPr>
          </w:p>
        </w:tc>
        <w:tc>
          <w:tcPr>
            <w:tcW w:w="600" w:type="dxa"/>
            <w:gridSpan w:val="2"/>
            <w:tcBorders>
              <w:bottom w:val="nil"/>
            </w:tcBorders>
          </w:tcPr>
          <w:p w14:paraId="236F5214" w14:textId="77777777" w:rsidR="005B4A25" w:rsidRPr="0039185B" w:rsidRDefault="005B4A25" w:rsidP="00EA48BE">
            <w:pPr>
              <w:spacing w:line="264" w:lineRule="auto"/>
              <w:ind w:firstLine="720"/>
              <w:rPr>
                <w:rFonts w:eastAsia="Batang"/>
                <w:lang w:val="nl-NL" w:eastAsia="ko-KR"/>
              </w:rPr>
            </w:pPr>
          </w:p>
        </w:tc>
        <w:tc>
          <w:tcPr>
            <w:tcW w:w="4228" w:type="dxa"/>
            <w:gridSpan w:val="2"/>
            <w:tcBorders>
              <w:top w:val="single" w:sz="4" w:space="0" w:color="auto"/>
              <w:bottom w:val="nil"/>
            </w:tcBorders>
          </w:tcPr>
          <w:p w14:paraId="236F5215" w14:textId="77777777" w:rsidR="005B4A25" w:rsidRPr="0039185B" w:rsidRDefault="005B4A25" w:rsidP="00EA48BE">
            <w:pPr>
              <w:spacing w:line="264" w:lineRule="auto"/>
              <w:ind w:firstLine="720"/>
              <w:rPr>
                <w:rFonts w:eastAsia="Batang"/>
                <w:lang w:val="nl-NL" w:eastAsia="ko-KR"/>
              </w:rPr>
            </w:pPr>
          </w:p>
        </w:tc>
      </w:tr>
      <w:tr w:rsidR="005B4A25" w:rsidRPr="0039185B" w14:paraId="236F5218" w14:textId="77777777" w:rsidTr="00EA48BE">
        <w:tc>
          <w:tcPr>
            <w:tcW w:w="13428" w:type="dxa"/>
            <w:gridSpan w:val="10"/>
            <w:tcBorders>
              <w:top w:val="nil"/>
              <w:bottom w:val="nil"/>
            </w:tcBorders>
            <w:shd w:val="clear" w:color="auto" w:fill="CCFFFF"/>
          </w:tcPr>
          <w:p w14:paraId="236F5217" w14:textId="77777777" w:rsidR="005B4A25" w:rsidRPr="0039185B" w:rsidRDefault="005B4A25" w:rsidP="00EA48BE">
            <w:pPr>
              <w:spacing w:line="264" w:lineRule="auto"/>
              <w:ind w:firstLine="720"/>
              <w:rPr>
                <w:rFonts w:eastAsia="Batang"/>
                <w:lang w:val="nl-NL" w:eastAsia="ko-KR"/>
              </w:rPr>
            </w:pPr>
            <w:r w:rsidRPr="0039185B">
              <w:rPr>
                <w:rFonts w:eastAsia="Batang"/>
                <w:b/>
                <w:lang w:val="nl-NL" w:eastAsia="ko-KR"/>
              </w:rPr>
              <w:t>Chính sách phát triển công nghiệp</w:t>
            </w:r>
          </w:p>
        </w:tc>
      </w:tr>
      <w:tr w:rsidR="005B4A25" w:rsidRPr="0039185B" w14:paraId="236F5221" w14:textId="77777777" w:rsidTr="00EA48BE">
        <w:tc>
          <w:tcPr>
            <w:tcW w:w="2000" w:type="dxa"/>
            <w:tcBorders>
              <w:top w:val="nil"/>
              <w:bottom w:val="single" w:sz="4" w:space="0" w:color="auto"/>
              <w:right w:val="single" w:sz="4" w:space="0" w:color="auto"/>
            </w:tcBorders>
          </w:tcPr>
          <w:p w14:paraId="236F5219" w14:textId="77777777" w:rsidR="005B4A25" w:rsidRPr="0039185B" w:rsidRDefault="005B4A25" w:rsidP="00EA48BE">
            <w:pPr>
              <w:spacing w:line="264" w:lineRule="auto"/>
              <w:ind w:firstLine="720"/>
              <w:rPr>
                <w:rFonts w:eastAsia="Batang"/>
                <w:lang w:val="nl-NL" w:eastAsia="ko-KR"/>
              </w:rPr>
            </w:pPr>
          </w:p>
        </w:tc>
        <w:tc>
          <w:tcPr>
            <w:tcW w:w="2000" w:type="dxa"/>
            <w:tcBorders>
              <w:top w:val="nil"/>
              <w:left w:val="single" w:sz="4" w:space="0" w:color="auto"/>
              <w:bottom w:val="single" w:sz="4" w:space="0" w:color="auto"/>
            </w:tcBorders>
          </w:tcPr>
          <w:p w14:paraId="236F521A" w14:textId="77777777" w:rsidR="005B4A25" w:rsidRPr="0039185B" w:rsidRDefault="005B4A25" w:rsidP="00EA48BE">
            <w:pPr>
              <w:spacing w:line="264" w:lineRule="auto"/>
              <w:ind w:firstLine="720"/>
              <w:rPr>
                <w:rFonts w:eastAsia="Batang"/>
                <w:lang w:val="nl-NL" w:eastAsia="ko-KR"/>
              </w:rPr>
            </w:pPr>
          </w:p>
        </w:tc>
        <w:tc>
          <w:tcPr>
            <w:tcW w:w="600" w:type="dxa"/>
            <w:gridSpan w:val="2"/>
            <w:tcBorders>
              <w:top w:val="nil"/>
            </w:tcBorders>
          </w:tcPr>
          <w:p w14:paraId="236F521B" w14:textId="77777777" w:rsidR="005B4A25" w:rsidRPr="0039185B" w:rsidRDefault="005B4A25" w:rsidP="00EA48BE">
            <w:pPr>
              <w:spacing w:line="264" w:lineRule="auto"/>
              <w:ind w:firstLine="720"/>
              <w:rPr>
                <w:rFonts w:eastAsia="Batang"/>
                <w:lang w:val="nl-NL" w:eastAsia="ko-KR"/>
              </w:rPr>
            </w:pPr>
          </w:p>
        </w:tc>
        <w:tc>
          <w:tcPr>
            <w:tcW w:w="2000" w:type="dxa"/>
            <w:tcBorders>
              <w:top w:val="nil"/>
              <w:bottom w:val="single" w:sz="4" w:space="0" w:color="auto"/>
              <w:right w:val="single" w:sz="4" w:space="0" w:color="auto"/>
            </w:tcBorders>
          </w:tcPr>
          <w:p w14:paraId="236F521C" w14:textId="77777777" w:rsidR="005B4A25" w:rsidRPr="0039185B" w:rsidRDefault="005B4A25" w:rsidP="00EA48BE">
            <w:pPr>
              <w:spacing w:line="264" w:lineRule="auto"/>
              <w:ind w:firstLine="720"/>
              <w:rPr>
                <w:rFonts w:eastAsia="Batang"/>
                <w:lang w:val="nl-NL" w:eastAsia="ko-KR"/>
              </w:rPr>
            </w:pPr>
          </w:p>
        </w:tc>
        <w:tc>
          <w:tcPr>
            <w:tcW w:w="2048" w:type="dxa"/>
            <w:gridSpan w:val="2"/>
            <w:tcBorders>
              <w:top w:val="nil"/>
              <w:left w:val="single" w:sz="4" w:space="0" w:color="auto"/>
              <w:bottom w:val="single" w:sz="4" w:space="0" w:color="auto"/>
            </w:tcBorders>
          </w:tcPr>
          <w:p w14:paraId="236F521D" w14:textId="77777777" w:rsidR="005B4A25" w:rsidRPr="0039185B" w:rsidRDefault="005B4A25" w:rsidP="00EA48BE">
            <w:pPr>
              <w:spacing w:line="264" w:lineRule="auto"/>
              <w:ind w:firstLine="720"/>
              <w:rPr>
                <w:rFonts w:eastAsia="Batang"/>
                <w:lang w:val="nl-NL" w:eastAsia="ko-KR"/>
              </w:rPr>
            </w:pPr>
          </w:p>
        </w:tc>
        <w:tc>
          <w:tcPr>
            <w:tcW w:w="552" w:type="dxa"/>
            <w:tcBorders>
              <w:top w:val="nil"/>
            </w:tcBorders>
          </w:tcPr>
          <w:p w14:paraId="236F521E" w14:textId="77777777" w:rsidR="005B4A25" w:rsidRPr="0039185B" w:rsidRDefault="005B4A25" w:rsidP="00EA48BE">
            <w:pPr>
              <w:spacing w:line="264" w:lineRule="auto"/>
              <w:ind w:firstLine="720"/>
              <w:rPr>
                <w:rFonts w:eastAsia="Batang"/>
                <w:lang w:val="nl-NL" w:eastAsia="ko-KR"/>
              </w:rPr>
            </w:pPr>
          </w:p>
        </w:tc>
        <w:tc>
          <w:tcPr>
            <w:tcW w:w="2114" w:type="dxa"/>
            <w:tcBorders>
              <w:top w:val="nil"/>
              <w:bottom w:val="single" w:sz="4" w:space="0" w:color="auto"/>
              <w:right w:val="single" w:sz="4" w:space="0" w:color="auto"/>
            </w:tcBorders>
          </w:tcPr>
          <w:p w14:paraId="236F521F" w14:textId="77777777" w:rsidR="005B4A25" w:rsidRPr="0039185B" w:rsidRDefault="005B4A25" w:rsidP="00EA48BE">
            <w:pPr>
              <w:spacing w:line="264" w:lineRule="auto"/>
              <w:ind w:firstLine="720"/>
              <w:rPr>
                <w:rFonts w:eastAsia="Batang"/>
                <w:lang w:val="nl-NL" w:eastAsia="ko-KR"/>
              </w:rPr>
            </w:pPr>
          </w:p>
        </w:tc>
        <w:tc>
          <w:tcPr>
            <w:tcW w:w="2114" w:type="dxa"/>
            <w:tcBorders>
              <w:top w:val="nil"/>
              <w:left w:val="single" w:sz="4" w:space="0" w:color="auto"/>
              <w:bottom w:val="single" w:sz="4" w:space="0" w:color="auto"/>
            </w:tcBorders>
          </w:tcPr>
          <w:p w14:paraId="236F5220" w14:textId="77777777" w:rsidR="005B4A25" w:rsidRPr="0039185B" w:rsidRDefault="005B4A25" w:rsidP="00EA48BE">
            <w:pPr>
              <w:spacing w:line="264" w:lineRule="auto"/>
              <w:ind w:firstLine="720"/>
              <w:rPr>
                <w:rFonts w:eastAsia="Batang"/>
                <w:lang w:val="nl-NL" w:eastAsia="ko-KR"/>
              </w:rPr>
            </w:pPr>
          </w:p>
        </w:tc>
      </w:tr>
      <w:tr w:rsidR="005B4A25" w:rsidRPr="0039185B" w14:paraId="236F5227" w14:textId="77777777" w:rsidTr="00EA48BE">
        <w:tc>
          <w:tcPr>
            <w:tcW w:w="4000" w:type="dxa"/>
            <w:gridSpan w:val="2"/>
            <w:tcBorders>
              <w:top w:val="single" w:sz="4" w:space="0" w:color="auto"/>
              <w:bottom w:val="single" w:sz="4" w:space="0" w:color="auto"/>
              <w:right w:val="single" w:sz="4" w:space="0" w:color="auto"/>
            </w:tcBorders>
            <w:shd w:val="clear" w:color="auto" w:fill="CCFFCC"/>
          </w:tcPr>
          <w:p w14:paraId="236F5222" w14:textId="77777777" w:rsidR="005B4A25" w:rsidRPr="0039185B" w:rsidRDefault="005B4A25" w:rsidP="00EA48BE">
            <w:pPr>
              <w:spacing w:line="264" w:lineRule="auto"/>
              <w:ind w:firstLine="720"/>
              <w:rPr>
                <w:rFonts w:eastAsia="Batang"/>
                <w:b/>
                <w:lang w:val="nl-NL" w:eastAsia="ko-KR"/>
              </w:rPr>
            </w:pPr>
            <w:r w:rsidRPr="0039185B">
              <w:rPr>
                <w:rFonts w:eastAsia="Batang"/>
                <w:b/>
                <w:lang w:val="nl-NL" w:eastAsia="ko-KR"/>
              </w:rPr>
              <w:lastRenderedPageBreak/>
              <w:t>Môi trường phát triển công nghiệp</w:t>
            </w:r>
          </w:p>
        </w:tc>
        <w:tc>
          <w:tcPr>
            <w:tcW w:w="600" w:type="dxa"/>
            <w:gridSpan w:val="2"/>
            <w:tcBorders>
              <w:left w:val="single" w:sz="4" w:space="0" w:color="auto"/>
              <w:right w:val="single" w:sz="4" w:space="0" w:color="auto"/>
            </w:tcBorders>
          </w:tcPr>
          <w:p w14:paraId="236F5223" w14:textId="77777777" w:rsidR="005B4A25" w:rsidRPr="0039185B" w:rsidRDefault="005B4A25" w:rsidP="00EA48BE">
            <w:pPr>
              <w:spacing w:line="264" w:lineRule="auto"/>
              <w:ind w:firstLine="720"/>
              <w:rPr>
                <w:rFonts w:eastAsia="Batang"/>
                <w:b/>
                <w:lang w:val="nl-NL" w:eastAsia="ko-KR"/>
              </w:rPr>
            </w:pPr>
          </w:p>
        </w:tc>
        <w:tc>
          <w:tcPr>
            <w:tcW w:w="4048" w:type="dxa"/>
            <w:gridSpan w:val="3"/>
            <w:tcBorders>
              <w:top w:val="single" w:sz="4" w:space="0" w:color="auto"/>
              <w:left w:val="single" w:sz="4" w:space="0" w:color="auto"/>
              <w:bottom w:val="single" w:sz="4" w:space="0" w:color="auto"/>
              <w:right w:val="single" w:sz="4" w:space="0" w:color="auto"/>
            </w:tcBorders>
            <w:shd w:val="clear" w:color="auto" w:fill="CCFFCC"/>
          </w:tcPr>
          <w:p w14:paraId="236F5224" w14:textId="77777777" w:rsidR="005B4A25" w:rsidRPr="0039185B" w:rsidRDefault="005B4A25" w:rsidP="00EA48BE">
            <w:pPr>
              <w:spacing w:line="264" w:lineRule="auto"/>
              <w:ind w:firstLine="720"/>
              <w:rPr>
                <w:rFonts w:eastAsia="Batang"/>
                <w:b/>
                <w:lang w:val="nl-NL" w:eastAsia="ko-KR"/>
              </w:rPr>
            </w:pPr>
            <w:r w:rsidRPr="0039185B">
              <w:rPr>
                <w:rFonts w:eastAsia="Batang"/>
                <w:b/>
                <w:lang w:val="nl-NL" w:eastAsia="ko-KR"/>
              </w:rPr>
              <w:t>Phát triển năng lực phổ quát</w:t>
            </w:r>
          </w:p>
        </w:tc>
        <w:tc>
          <w:tcPr>
            <w:tcW w:w="552" w:type="dxa"/>
            <w:tcBorders>
              <w:left w:val="single" w:sz="4" w:space="0" w:color="auto"/>
              <w:right w:val="single" w:sz="4" w:space="0" w:color="auto"/>
            </w:tcBorders>
          </w:tcPr>
          <w:p w14:paraId="236F5225" w14:textId="77777777" w:rsidR="005B4A25" w:rsidRPr="0039185B" w:rsidRDefault="005B4A25" w:rsidP="00EA48BE">
            <w:pPr>
              <w:spacing w:line="264" w:lineRule="auto"/>
              <w:ind w:firstLine="720"/>
              <w:rPr>
                <w:rFonts w:eastAsia="Batang"/>
                <w:b/>
                <w:lang w:val="nl-NL" w:eastAsia="ko-KR"/>
              </w:rPr>
            </w:pPr>
          </w:p>
        </w:tc>
        <w:tc>
          <w:tcPr>
            <w:tcW w:w="4228" w:type="dxa"/>
            <w:gridSpan w:val="2"/>
            <w:tcBorders>
              <w:top w:val="single" w:sz="4" w:space="0" w:color="auto"/>
              <w:left w:val="single" w:sz="4" w:space="0" w:color="auto"/>
              <w:bottom w:val="single" w:sz="4" w:space="0" w:color="auto"/>
            </w:tcBorders>
            <w:shd w:val="clear" w:color="auto" w:fill="CCFFCC"/>
          </w:tcPr>
          <w:p w14:paraId="236F5226" w14:textId="77777777" w:rsidR="005B4A25" w:rsidRPr="0039185B" w:rsidRDefault="005B4A25" w:rsidP="00EA48BE">
            <w:pPr>
              <w:spacing w:line="264" w:lineRule="auto"/>
              <w:ind w:firstLine="720"/>
              <w:rPr>
                <w:rFonts w:eastAsia="Batang"/>
                <w:b/>
                <w:lang w:val="nl-NL" w:eastAsia="ko-KR"/>
              </w:rPr>
            </w:pPr>
            <w:r w:rsidRPr="0039185B">
              <w:rPr>
                <w:rFonts w:eastAsia="Batang"/>
                <w:b/>
                <w:lang w:val="nl-NL" w:eastAsia="ko-KR"/>
              </w:rPr>
              <w:t>Chính sách công nghiệp truyền thống</w:t>
            </w:r>
          </w:p>
        </w:tc>
      </w:tr>
      <w:tr w:rsidR="005B4A25" w:rsidRPr="0039185B" w14:paraId="236F523B" w14:textId="77777777" w:rsidTr="00EA48BE">
        <w:tc>
          <w:tcPr>
            <w:tcW w:w="4000" w:type="dxa"/>
            <w:gridSpan w:val="2"/>
            <w:tcBorders>
              <w:top w:val="single" w:sz="4" w:space="0" w:color="auto"/>
              <w:bottom w:val="single" w:sz="4" w:space="0" w:color="auto"/>
              <w:right w:val="single" w:sz="4" w:space="0" w:color="auto"/>
            </w:tcBorders>
          </w:tcPr>
          <w:p w14:paraId="236F5228"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Chính sách sở hữu và cổ phần hóa</w:t>
            </w:r>
          </w:p>
          <w:p w14:paraId="236F5229"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Chính sách cạnh tranh</w:t>
            </w:r>
          </w:p>
          <w:p w14:paraId="236F522A"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Chính sách phân cấp</w:t>
            </w:r>
          </w:p>
          <w:p w14:paraId="236F522B"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Chính sách điều tiết</w:t>
            </w:r>
          </w:p>
          <w:p w14:paraId="236F522C"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Chính sách thu hút FDI</w:t>
            </w:r>
          </w:p>
          <w:p w14:paraId="236F522D"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Chính sách phát triển SMEs</w:t>
            </w:r>
          </w:p>
        </w:tc>
        <w:tc>
          <w:tcPr>
            <w:tcW w:w="600" w:type="dxa"/>
            <w:gridSpan w:val="2"/>
            <w:tcBorders>
              <w:left w:val="single" w:sz="4" w:space="0" w:color="auto"/>
              <w:right w:val="single" w:sz="4" w:space="0" w:color="auto"/>
            </w:tcBorders>
          </w:tcPr>
          <w:p w14:paraId="236F522E" w14:textId="77777777" w:rsidR="005B4A25" w:rsidRPr="0039185B" w:rsidRDefault="005B4A25" w:rsidP="00EA48BE">
            <w:pPr>
              <w:spacing w:line="264" w:lineRule="auto"/>
              <w:ind w:firstLine="720"/>
              <w:rPr>
                <w:rFonts w:eastAsia="Batang"/>
                <w:lang w:val="nl-NL" w:eastAsia="ko-KR"/>
              </w:rPr>
            </w:pPr>
          </w:p>
        </w:tc>
        <w:tc>
          <w:tcPr>
            <w:tcW w:w="4048" w:type="dxa"/>
            <w:gridSpan w:val="3"/>
            <w:tcBorders>
              <w:top w:val="single" w:sz="4" w:space="0" w:color="auto"/>
              <w:left w:val="single" w:sz="4" w:space="0" w:color="auto"/>
              <w:bottom w:val="single" w:sz="4" w:space="0" w:color="auto"/>
              <w:right w:val="single" w:sz="4" w:space="0" w:color="auto"/>
            </w:tcBorders>
          </w:tcPr>
          <w:p w14:paraId="236F522F"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Chính sách giáo dục, đào tạo nghề</w:t>
            </w:r>
          </w:p>
          <w:p w14:paraId="236F5230"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Chính sách khoa học, công nghệ</w:t>
            </w:r>
          </w:p>
          <w:p w14:paraId="236F5231"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Chính sách phát triển doanh nhân</w:t>
            </w:r>
          </w:p>
          <w:p w14:paraId="236F5232"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Chính sách mua sắm của chính phủ</w:t>
            </w:r>
          </w:p>
          <w:p w14:paraId="236F5233"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xml:space="preserve">- Chính sách hỗ trợ tái cấu trúc doanh nghiệp </w:t>
            </w:r>
          </w:p>
        </w:tc>
        <w:tc>
          <w:tcPr>
            <w:tcW w:w="552" w:type="dxa"/>
            <w:tcBorders>
              <w:left w:val="single" w:sz="4" w:space="0" w:color="auto"/>
              <w:right w:val="single" w:sz="4" w:space="0" w:color="auto"/>
            </w:tcBorders>
          </w:tcPr>
          <w:p w14:paraId="236F5234" w14:textId="77777777" w:rsidR="005B4A25" w:rsidRPr="0039185B" w:rsidRDefault="005B4A25" w:rsidP="00EA48BE">
            <w:pPr>
              <w:spacing w:line="264" w:lineRule="auto"/>
              <w:ind w:firstLine="720"/>
              <w:rPr>
                <w:rFonts w:eastAsia="Batang"/>
                <w:lang w:val="nl-NL" w:eastAsia="ko-KR"/>
              </w:rPr>
            </w:pPr>
          </w:p>
        </w:tc>
        <w:tc>
          <w:tcPr>
            <w:tcW w:w="4228" w:type="dxa"/>
            <w:gridSpan w:val="2"/>
            <w:tcBorders>
              <w:top w:val="single" w:sz="4" w:space="0" w:color="auto"/>
              <w:left w:val="single" w:sz="4" w:space="0" w:color="auto"/>
              <w:bottom w:val="single" w:sz="4" w:space="0" w:color="auto"/>
            </w:tcBorders>
          </w:tcPr>
          <w:p w14:paraId="236F5235"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Chọn ngành công nghiệp mục tiêu</w:t>
            </w:r>
          </w:p>
          <w:p w14:paraId="236F5236"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Can thiệp trực tiếp vào ngành mục tiêu</w:t>
            </w:r>
          </w:p>
          <w:p w14:paraId="236F5237"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Ưu đãi về đầu tư, tín dụng, thị trường</w:t>
            </w:r>
          </w:p>
          <w:p w14:paraId="236F5238"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Phát triển cụm liên kết mục tiêu</w:t>
            </w:r>
          </w:p>
          <w:p w14:paraId="236F5239"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xml:space="preserve">- Chính sách thương mại </w:t>
            </w:r>
          </w:p>
          <w:p w14:paraId="236F523A" w14:textId="77777777" w:rsidR="005B4A25" w:rsidRPr="0039185B" w:rsidRDefault="005B4A25" w:rsidP="00EA48BE">
            <w:pPr>
              <w:spacing w:line="264" w:lineRule="auto"/>
              <w:ind w:left="180"/>
              <w:rPr>
                <w:rFonts w:eastAsia="Batang"/>
                <w:lang w:val="nl-NL" w:eastAsia="ko-KR"/>
              </w:rPr>
            </w:pPr>
            <w:r w:rsidRPr="0039185B">
              <w:rPr>
                <w:rFonts w:eastAsia="Batang"/>
                <w:lang w:val="nl-NL" w:eastAsia="ko-KR"/>
              </w:rPr>
              <w:t>- Quy định tỷ lệ nội địa hóa</w:t>
            </w:r>
          </w:p>
        </w:tc>
      </w:tr>
    </w:tbl>
    <w:p w14:paraId="236F523C" w14:textId="77777777" w:rsidR="005B4A25" w:rsidRPr="0039185B" w:rsidRDefault="005B4A25" w:rsidP="005B4A25">
      <w:pPr>
        <w:spacing w:line="264" w:lineRule="auto"/>
        <w:ind w:firstLine="720"/>
        <w:rPr>
          <w:rFonts w:eastAsia="Batang"/>
          <w:lang w:val="nl-NL" w:eastAsia="ko-KR"/>
        </w:rPr>
        <w:sectPr w:rsidR="005B4A25" w:rsidRPr="0039185B" w:rsidSect="00EA48BE">
          <w:pgSz w:w="16839" w:h="11907" w:orient="landscape" w:code="9"/>
          <w:pgMar w:top="1276" w:right="1021" w:bottom="851" w:left="1418" w:header="720" w:footer="720" w:gutter="0"/>
          <w:cols w:space="720"/>
          <w:docGrid w:linePitch="360"/>
        </w:sectPr>
      </w:pPr>
      <w:r w:rsidRPr="0039185B">
        <w:rPr>
          <w:rFonts w:eastAsia="Batang"/>
          <w:lang w:val="nl-NL" w:eastAsia="ko-KR"/>
        </w:rPr>
        <w:t>Nguồn: Tham khảo Pelkmans (2006) và điều chỉnh cho phù hợp với bối cảnh chính sách phát triển công nghiệp ở Việt Nam.</w:t>
      </w:r>
    </w:p>
    <w:p w14:paraId="236F523D" w14:textId="3BA69735" w:rsidR="005B4A25" w:rsidRPr="0039185B" w:rsidRDefault="005B4A25" w:rsidP="005B4A25">
      <w:pPr>
        <w:tabs>
          <w:tab w:val="left" w:pos="720"/>
          <w:tab w:val="left" w:pos="2255"/>
        </w:tabs>
        <w:rPr>
          <w:i/>
          <w:lang w:val="vi-VN"/>
        </w:rPr>
      </w:pPr>
      <w:r w:rsidRPr="0039185B">
        <w:rPr>
          <w:i/>
        </w:rPr>
        <w:lastRenderedPageBreak/>
        <w:tab/>
      </w:r>
      <w:r w:rsidRPr="0039185B">
        <w:rPr>
          <w:i/>
          <w:lang w:val="vi-VN"/>
        </w:rPr>
        <w:t>1.1.3</w:t>
      </w:r>
      <w:r w:rsidRPr="0039185B">
        <w:rPr>
          <w:i/>
        </w:rPr>
        <w:t xml:space="preserve">. </w:t>
      </w:r>
      <w:r w:rsidRPr="0039185B">
        <w:rPr>
          <w:i/>
          <w:lang w:val="vi-VN"/>
        </w:rPr>
        <w:t>Chính sách công nghiệp trong bối cảnh toàn cầu hóa và hội nhập kinh tế quốc tế.</w:t>
      </w:r>
      <w:r w:rsidRPr="0039185B">
        <w:rPr>
          <w:i/>
          <w:lang w:val="vi-VN"/>
        </w:rPr>
        <w:tab/>
      </w:r>
    </w:p>
    <w:p w14:paraId="236F523E" w14:textId="77777777" w:rsidR="005B4A25" w:rsidRPr="0039185B" w:rsidRDefault="005B4A25" w:rsidP="005B4A25">
      <w:pPr>
        <w:ind w:firstLine="720"/>
      </w:pPr>
      <w:r w:rsidRPr="0039185B">
        <w:t>Toàn cầu hóa làm thay đổi trong cách tiếp cận chính sách công nghiệp</w:t>
      </w:r>
      <w:r w:rsidRPr="0039185B">
        <w:rPr>
          <w:lang w:val="vi-VN"/>
        </w:rPr>
        <w:t xml:space="preserve">. </w:t>
      </w:r>
      <w:r w:rsidRPr="0039185B">
        <w:t xml:space="preserve">Từ vài thập kỷ gần đây, toàn cầu hóa đã làm cho quá trình sản xuất công nghiệp thế giới có những biến đổi nhanh chóng. </w:t>
      </w:r>
      <w:r w:rsidRPr="0039185B">
        <w:rPr>
          <w:lang w:val="vi-VN"/>
        </w:rPr>
        <w:t>T</w:t>
      </w:r>
      <w:r w:rsidRPr="0039185B">
        <w:t>oàn cầu hóa đã mở rộng bản đồ sản xuất và giao dịch hàng hóa dịch vụ vượt ra ngoài biên giới của một quốc gia. Theo đó, một sản phẩm hoặc một bán sản phẩm được sản xuất ở một nơi có thể được lắp ráp hoàn chỉnh hoặc tiêu thụ ở một nơi khác, rẻ hơn là một sản phẩm tương tự được sản xuất tại địa phương đó. Đó là lợi ích trông thấy được của quá trình thương mại toàn cầu. Xu thế toàn cầu hóa tác động mạnh đến chính sách công nghiệp:</w:t>
      </w:r>
    </w:p>
    <w:p w14:paraId="236F523F" w14:textId="77777777" w:rsidR="005B4A25" w:rsidRPr="0039185B" w:rsidRDefault="005B4A25" w:rsidP="005B4A25">
      <w:pPr>
        <w:ind w:firstLine="720"/>
      </w:pPr>
      <w:r w:rsidRPr="0039185B">
        <w:rPr>
          <w:i/>
        </w:rPr>
        <w:t>Thứ nhất</w:t>
      </w:r>
      <w:r w:rsidRPr="0039185B">
        <w:t xml:space="preserve">, </w:t>
      </w:r>
      <w:r w:rsidRPr="0039185B">
        <w:rPr>
          <w:b/>
          <w:i/>
        </w:rPr>
        <w:t>thay đổi cách tiếp cận xây dựng chính sách</w:t>
      </w:r>
      <w:r w:rsidRPr="0039185B">
        <w:t xml:space="preserve">. Các nền kinh tế OECD đã khuyến cáo các nước thành viên sử dụng cách tiếp cận tổng thể và sử dụng một khung khổ chiến lược và chính sách rộng lớn hơn thay cho cách tiếp cận bộ phận với từng chính sách riêng rẽ cho từng lĩnh vực phát triển kiểu truyền thống trong hoạch định chính sách và chiến lược phát triển. Sự chuyển đổi này là một xu thế tất yếu, ngày càng phức tạp, liên ngành, đồng thời cũng xuất phát từ nhu cầu khẳng định quyền tự chủ và khai thác khả năng tự liên kết, tự tổ chức, tự quản lý của các chủ thể phát triển trên phạm vi toàn cầu. </w:t>
      </w:r>
    </w:p>
    <w:p w14:paraId="236F5240" w14:textId="77777777" w:rsidR="005B4A25" w:rsidRPr="0039185B" w:rsidRDefault="005B4A25" w:rsidP="005B4A25">
      <w:pPr>
        <w:ind w:firstLine="720"/>
      </w:pPr>
      <w:r w:rsidRPr="0039185B">
        <w:rPr>
          <w:i/>
        </w:rPr>
        <w:t>Thứ hai</w:t>
      </w:r>
      <w:r w:rsidRPr="0039185B">
        <w:t xml:space="preserve">, xu thế </w:t>
      </w:r>
      <w:r w:rsidRPr="0039185B">
        <w:rPr>
          <w:b/>
          <w:i/>
        </w:rPr>
        <w:t>gắn kết các chính sách thương mại và chính sách công nghiệp</w:t>
      </w:r>
      <w:r w:rsidRPr="0039185B">
        <w:t xml:space="preserve">. Do quá trình toàn cầu hóa, thay vì sản xuất các sản phẩm trên một dây chuyền hoàn chỉnh, các nước chuyển sang tham gia sản xuất một vài phân khúc, được gọi là “mô-đun hóa” (modulization). Mỗi mô-đun là một công đoạn sản xuất độc lập, theo những chu trình độc lập tại các quốc gia khác nhau, đóng góp vào sản phẩm cuối cùng. Quá trình mô-đun hóa này được hỗ trợ do sự “số hóa” (digitization) về kỹ thuật sản xuất. Số hóa là khả năng sản xuất một sản phẩm công nghiệp gần như ở mọi định dạng  bằng hình ảnh, âm thanh, hay tín hiệu dưới hình thức một sâu chuỗi các chữ số. Sự số hóa này giúp cho quá trình sản xuất những mặt hàng trước kia được coi là quá phức tạp và không thể mô tả thành một chuỗi thông tin có cấu trúc, nay được học hỏi và chuyển giao rất nhanh và hiệu quả tới nơi nào có chi phí sản xuất rẻ nhất. </w:t>
      </w:r>
    </w:p>
    <w:p w14:paraId="236F5241" w14:textId="77777777" w:rsidR="005B4A25" w:rsidRPr="0039185B" w:rsidRDefault="005B4A25" w:rsidP="005B4A25">
      <w:pPr>
        <w:pStyle w:val="Default"/>
        <w:spacing w:before="120" w:line="360" w:lineRule="exact"/>
        <w:ind w:firstLine="720"/>
        <w:jc w:val="both"/>
        <w:rPr>
          <w:rFonts w:eastAsia="Times New Roman"/>
          <w:color w:val="auto"/>
          <w:sz w:val="28"/>
          <w:szCs w:val="28"/>
        </w:rPr>
      </w:pPr>
      <w:r w:rsidRPr="0039185B">
        <w:rPr>
          <w:rFonts w:eastAsia="Times New Roman"/>
          <w:color w:val="auto"/>
          <w:sz w:val="28"/>
          <w:szCs w:val="28"/>
        </w:rPr>
        <w:t xml:space="preserve">Tác động đầu tiên của chuỗi sản xuất công nghiệp theo hướng mô-đun hóa là sự giảm mạnh trong chi phí gia nhập ngành. Ví dụ, một khảo sát khoảng 1500 doanh nghiệp Trung Quốc năm 2001, tập trung vào các nhóm ngành công nghệ cao như IT, điện tử, ô tô, cho thấy hầu hết các doanh nghiệp này đều tham gia chuỗi sản xuất toàn cầu. Hoặc là họ sản xuất một linh kiện, hoặc là họ đóng vai trò nhà lắp ráp cho sản phẩm cuối cùng của một hãng nước ngoài. Hơn nữa, họ hoạt động với quy mô và biên độ lợi nhuận nhỏ hơn nhiều so với các đối tác nước ngoài khác trong cùng ngành. Ngoài ra, dù tham gia vào chuỗi công nghệ toàn cầu sản xuất các linh kiện công nghệ cao, các doanh nghiệp này của Trung Quốc chỉ quẩn quanh bên những sản phẩm đã được chuẩn hóa và có rất ít sự khác biệt. Chỉ khoảng 15% số doanh nghiệp tham gia các hoạt động thiết kế, và chỉ có 7% là có các hoạt động R&amp;D. Các doanh nghiệp này là người tham gia cuộc chơi (rule taker) chứ không phải là người sáng tạo cuộc chơi (rule maker). </w:t>
      </w:r>
    </w:p>
    <w:p w14:paraId="236F5242" w14:textId="6CBC4D34" w:rsidR="005B4A25" w:rsidRPr="0039185B" w:rsidRDefault="005B4A25" w:rsidP="005B4A25">
      <w:pPr>
        <w:pStyle w:val="Default"/>
        <w:spacing w:before="120" w:line="360" w:lineRule="exact"/>
        <w:ind w:firstLine="720"/>
        <w:jc w:val="both"/>
        <w:rPr>
          <w:sz w:val="28"/>
          <w:szCs w:val="28"/>
        </w:rPr>
      </w:pPr>
      <w:r w:rsidRPr="0039185B">
        <w:rPr>
          <w:rFonts w:eastAsia="Times New Roman"/>
          <w:sz w:val="28"/>
          <w:szCs w:val="28"/>
        </w:rPr>
        <w:lastRenderedPageBreak/>
        <w:t xml:space="preserve">Như vậy, trong thời mở cửa, mỗi nhà sản xuất là một phần của mạng lưới thương mại toàn cầu. Chính sách công nghiệp giờ đây phải được xem xét lại trong kiến trúc mới của quá trình sản xuất toàn cầu. </w:t>
      </w:r>
      <w:r w:rsidRPr="0039185B">
        <w:rPr>
          <w:sz w:val="28"/>
          <w:szCs w:val="28"/>
        </w:rPr>
        <w:t>Ngoài ra,</w:t>
      </w:r>
      <w:r w:rsidR="002B21FB" w:rsidRPr="0039185B">
        <w:rPr>
          <w:sz w:val="28"/>
          <w:szCs w:val="28"/>
          <w:lang w:val="vi-VN"/>
        </w:rPr>
        <w:t xml:space="preserve"> </w:t>
      </w:r>
      <w:r w:rsidRPr="0039185B">
        <w:rPr>
          <w:sz w:val="28"/>
          <w:szCs w:val="28"/>
        </w:rPr>
        <w:t>chính sách công nghiệp phải được liên kết với các chính sách cạnh tranh và đổi mới để giảm rào cản gia nhập, và các công cụ đã được thiết kế để ưu tiên cho những đối tượng mới gia nhập có tính sáng tạo.</w:t>
      </w:r>
    </w:p>
    <w:p w14:paraId="236F5243" w14:textId="77777777" w:rsidR="005B4A25" w:rsidRPr="0039185B" w:rsidRDefault="005B4A25" w:rsidP="005B4A25">
      <w:pPr>
        <w:pStyle w:val="Default"/>
        <w:spacing w:before="120" w:line="360" w:lineRule="exact"/>
        <w:ind w:firstLine="720"/>
        <w:jc w:val="both"/>
        <w:rPr>
          <w:rFonts w:eastAsia="Times New Roman"/>
          <w:sz w:val="28"/>
          <w:szCs w:val="28"/>
        </w:rPr>
      </w:pPr>
      <w:r w:rsidRPr="0039185B">
        <w:rPr>
          <w:rFonts w:eastAsia="Times New Roman"/>
          <w:i/>
          <w:color w:val="auto"/>
          <w:sz w:val="28"/>
          <w:szCs w:val="28"/>
        </w:rPr>
        <w:t>Thứ ba</w:t>
      </w:r>
      <w:r w:rsidRPr="0039185B">
        <w:rPr>
          <w:rFonts w:eastAsia="Times New Roman"/>
          <w:color w:val="auto"/>
          <w:sz w:val="28"/>
          <w:szCs w:val="28"/>
        </w:rPr>
        <w:t xml:space="preserve">, quá trình phát triển công nghiệp làm </w:t>
      </w:r>
      <w:r w:rsidRPr="0039185B">
        <w:rPr>
          <w:rFonts w:eastAsia="Times New Roman"/>
          <w:b/>
          <w:i/>
          <w:color w:val="auto"/>
          <w:sz w:val="28"/>
          <w:szCs w:val="28"/>
        </w:rPr>
        <w:t>thay đổi căn bản năng suất, nâng cao giá trị tuyệt đối</w:t>
      </w:r>
      <w:r w:rsidRPr="0039185B">
        <w:rPr>
          <w:rFonts w:eastAsia="Times New Roman"/>
          <w:color w:val="auto"/>
          <w:sz w:val="28"/>
          <w:szCs w:val="28"/>
        </w:rPr>
        <w:t xml:space="preserve"> của sản lượng công nghiệp và của tổng sản lượng nhờ sản xuất với công nghệ cao và quy mô lớn, nhưng quá trình này cũng gây tác hại đến môi trường sống vì sử dụng nhiều tài nguyên và nguyên liệu hóa thạch do chú trọng đến tăng trưởng sản lượng. Gần đây, chính sách phát triển công nghiệp các nước đã chuyển sang chú trọng nhiều hơn đến phát triển bền vững, như xanh hóa sản xuất công nghiệp theo hướng công nghiệp xanh</w:t>
      </w:r>
      <w:r w:rsidRPr="0039185B">
        <w:rPr>
          <w:rFonts w:eastAsia="Times New Roman"/>
          <w:sz w:val="28"/>
          <w:szCs w:val="28"/>
        </w:rPr>
        <w:t>. Theo đó, “công nghiệp xanh” là một chiến lược ngành giúp đạt tới một nền kinh tế xanh và tăng trưởng xanh trong các ngành công nghiệp chế tạo và các ngành sản xuất có liên quan (UNIDO, 2012)</w:t>
      </w:r>
      <w:r w:rsidRPr="0039185B">
        <w:rPr>
          <w:rFonts w:eastAsia="Times New Roman"/>
          <w:sz w:val="28"/>
          <w:szCs w:val="28"/>
          <w:vertAlign w:val="superscript"/>
        </w:rPr>
        <w:footnoteReference w:id="5"/>
      </w:r>
      <w:r w:rsidRPr="0039185B">
        <w:rPr>
          <w:rFonts w:eastAsia="Times New Roman"/>
          <w:sz w:val="28"/>
          <w:szCs w:val="28"/>
        </w:rPr>
        <w:t xml:space="preserve">. </w:t>
      </w:r>
    </w:p>
    <w:p w14:paraId="236F5244" w14:textId="77777777" w:rsidR="005B4A25" w:rsidRPr="0039185B" w:rsidRDefault="005B4A25" w:rsidP="005B4A25">
      <w:pPr>
        <w:pStyle w:val="Default"/>
        <w:spacing w:before="120" w:line="360" w:lineRule="exact"/>
        <w:ind w:firstLine="720"/>
        <w:jc w:val="both"/>
        <w:rPr>
          <w:rFonts w:eastAsia="Times New Roman"/>
          <w:sz w:val="28"/>
          <w:szCs w:val="28"/>
        </w:rPr>
      </w:pPr>
      <w:r w:rsidRPr="0039185B">
        <w:rPr>
          <w:rFonts w:eastAsia="Times New Roman"/>
          <w:sz w:val="28"/>
          <w:szCs w:val="28"/>
        </w:rPr>
        <w:t>Chính sách công nghiệp cũng thay đổi nhằm thực hiện chính sách phát triển công nghiệp bền vững này và đang được tích cực triển khai ở các quốc gia công nghiệp phát triển. Chẳng hạn, Hội đồng Châu Âu đề xuất cách tiếp cận mới về chính sách công nghiệp, đặt kinh tế EU vào con đường tăng trưởng, cạnh tranh hơn, thúc đẩy tăng trưởng và việc làm, cho phép hướng tới một nền kinh tế các bon thấp và sử dụng hiệu quả nguồn lực. Theo đó, chính sách công nghiệp mới sẽ đặt tính cạnh tranh và bền vững của nền công nghiệp châu Âu vào vị trí trung tâm.</w:t>
      </w:r>
    </w:p>
    <w:p w14:paraId="236F5245" w14:textId="77777777" w:rsidR="005B4A25" w:rsidRPr="0039185B" w:rsidRDefault="005B4A25" w:rsidP="005B4A25">
      <w:pPr>
        <w:pStyle w:val="Default"/>
        <w:spacing w:before="120" w:line="360" w:lineRule="exact"/>
        <w:ind w:firstLine="720"/>
        <w:jc w:val="both"/>
        <w:rPr>
          <w:rFonts w:eastAsia="Times New Roman"/>
          <w:sz w:val="28"/>
          <w:szCs w:val="28"/>
          <w:lang w:val="vi-VN"/>
        </w:rPr>
      </w:pPr>
      <w:r w:rsidRPr="0039185B">
        <w:rPr>
          <w:rFonts w:eastAsia="Times New Roman"/>
          <w:i/>
          <w:color w:val="auto"/>
          <w:sz w:val="28"/>
          <w:szCs w:val="28"/>
        </w:rPr>
        <w:t xml:space="preserve">Thứ tư,  </w:t>
      </w:r>
      <w:r w:rsidRPr="0039185B">
        <w:rPr>
          <w:rFonts w:eastAsia="Times New Roman"/>
          <w:sz w:val="28"/>
          <w:szCs w:val="28"/>
        </w:rPr>
        <w:t xml:space="preserve">toàn cầu hóa </w:t>
      </w:r>
      <w:r w:rsidRPr="0039185B">
        <w:rPr>
          <w:rFonts w:eastAsia="Times New Roman"/>
          <w:sz w:val="28"/>
          <w:szCs w:val="28"/>
          <w:lang w:val="vi-VN"/>
        </w:rPr>
        <w:t xml:space="preserve">tạo ra </w:t>
      </w:r>
      <w:r w:rsidRPr="0039185B">
        <w:rPr>
          <w:rFonts w:eastAsia="Times New Roman"/>
          <w:b/>
          <w:i/>
          <w:sz w:val="28"/>
          <w:szCs w:val="28"/>
          <w:lang w:val="vi-VN"/>
        </w:rPr>
        <w:t>sự chuyển dịch các ngành công nghiệp</w:t>
      </w:r>
      <w:r w:rsidRPr="0039185B">
        <w:rPr>
          <w:rFonts w:eastAsia="Times New Roman"/>
          <w:sz w:val="28"/>
          <w:szCs w:val="28"/>
          <w:lang w:val="vi-VN"/>
        </w:rPr>
        <w:t xml:space="preserve"> giữa các quốc gia và khu vực, tạo ra sự </w:t>
      </w:r>
      <w:r w:rsidRPr="0039185B">
        <w:rPr>
          <w:sz w:val="28"/>
          <w:szCs w:val="28"/>
          <w:shd w:val="clear" w:color="auto" w:fill="FFFFFF"/>
          <w:lang w:val="nl-NL"/>
        </w:rPr>
        <w:t>dịch chuyển của vốn, công nghệ, lao động giữa các quốc gia</w:t>
      </w:r>
      <w:r w:rsidRPr="0039185B">
        <w:rPr>
          <w:sz w:val="28"/>
          <w:szCs w:val="28"/>
          <w:shd w:val="clear" w:color="auto" w:fill="FFFFFF"/>
          <w:lang w:val="vi-VN"/>
        </w:rPr>
        <w:t xml:space="preserve"> </w:t>
      </w:r>
      <w:r w:rsidRPr="0039185B">
        <w:rPr>
          <w:sz w:val="28"/>
          <w:szCs w:val="28"/>
          <w:shd w:val="clear" w:color="auto" w:fill="FFFFFF"/>
          <w:lang w:val="nl-NL"/>
        </w:rPr>
        <w:t>ở một cường độ và phạm vi cao hơn rất nhiều</w:t>
      </w:r>
      <w:r w:rsidRPr="0039185B">
        <w:rPr>
          <w:sz w:val="28"/>
          <w:szCs w:val="28"/>
          <w:shd w:val="clear" w:color="auto" w:fill="FFFFFF"/>
          <w:lang w:val="vi-VN"/>
        </w:rPr>
        <w:t xml:space="preserve">. </w:t>
      </w:r>
      <w:r w:rsidRPr="0039185B">
        <w:rPr>
          <w:sz w:val="28"/>
          <w:szCs w:val="28"/>
          <w:shd w:val="clear" w:color="auto" w:fill="FFFFFF"/>
          <w:lang w:val="nl-NL"/>
        </w:rPr>
        <w:t>Các nguồn lực được tự do dịch chuyển</w:t>
      </w:r>
      <w:r w:rsidRPr="0039185B">
        <w:rPr>
          <w:sz w:val="28"/>
          <w:szCs w:val="28"/>
          <w:shd w:val="clear" w:color="auto" w:fill="FFFFFF"/>
          <w:lang w:val="vi-VN"/>
        </w:rPr>
        <w:t>,</w:t>
      </w:r>
      <w:r w:rsidRPr="0039185B">
        <w:rPr>
          <w:sz w:val="28"/>
          <w:szCs w:val="28"/>
          <w:shd w:val="clear" w:color="auto" w:fill="FFFFFF"/>
          <w:lang w:val="nl-NL"/>
        </w:rPr>
        <w:t xml:space="preserve"> nguồn vốn dư thừa ở một quốc gia có thể dễ dàng tìm kiếm cơ hội đầu tư tốt hơn nhiều tại một quốc gia khác đang thiếu vốn, và thừa lao động</w:t>
      </w:r>
      <w:r w:rsidRPr="0039185B">
        <w:rPr>
          <w:sz w:val="28"/>
          <w:szCs w:val="28"/>
          <w:shd w:val="clear" w:color="auto" w:fill="FFFFFF"/>
          <w:lang w:val="vi-VN"/>
        </w:rPr>
        <w:t xml:space="preserve">. </w:t>
      </w:r>
      <w:r w:rsidRPr="0039185B">
        <w:rPr>
          <w:sz w:val="28"/>
          <w:szCs w:val="28"/>
          <w:shd w:val="clear" w:color="auto" w:fill="FFFFFF"/>
          <w:lang w:val="nl-NL"/>
        </w:rPr>
        <w:t>Điều này dẫn đến sự phân bổ lại lao động và hoạt động sản xuất từ các nền kinh tế tiên tiến sang các nền kinh tế mới nổi, và nhờ đó rất nhiều ngành công nghiệp có thể được tổ chức sản xuất trên phạm vi toàn thế giới để tận dụng lợi thế so sánh của từng nền kinh tế, từng khu vực.</w:t>
      </w:r>
      <w:r w:rsidRPr="0039185B">
        <w:rPr>
          <w:sz w:val="28"/>
          <w:szCs w:val="28"/>
          <w:shd w:val="clear" w:color="auto" w:fill="FFFFFF"/>
          <w:lang w:val="vi-VN"/>
        </w:rPr>
        <w:t xml:space="preserve"> Sự chuyển dịch </w:t>
      </w:r>
      <w:r w:rsidRPr="0039185B">
        <w:rPr>
          <w:rFonts w:eastAsia="Times New Roman"/>
          <w:sz w:val="28"/>
          <w:szCs w:val="28"/>
          <w:lang w:val="vi-VN"/>
        </w:rPr>
        <w:t xml:space="preserve">tạo ra cơ hội cho các nước đang phát triển do nguồn nhân lực dồi dào giá rẻ, trong đó có nước ta. </w:t>
      </w:r>
    </w:p>
    <w:p w14:paraId="236F5246" w14:textId="77777777" w:rsidR="005B4A25" w:rsidRPr="0039185B" w:rsidRDefault="005B4A25" w:rsidP="005B4A25">
      <w:pPr>
        <w:pStyle w:val="Default"/>
        <w:spacing w:before="120" w:line="360" w:lineRule="exact"/>
        <w:ind w:firstLine="720"/>
        <w:jc w:val="both"/>
        <w:rPr>
          <w:rFonts w:eastAsia="Times New Roman"/>
          <w:sz w:val="28"/>
          <w:szCs w:val="28"/>
          <w:lang w:val="vi-VN"/>
        </w:rPr>
      </w:pPr>
      <w:r w:rsidRPr="0039185B">
        <w:rPr>
          <w:rFonts w:eastAsia="Times New Roman"/>
          <w:i/>
          <w:color w:val="auto"/>
          <w:sz w:val="28"/>
          <w:szCs w:val="28"/>
        </w:rPr>
        <w:t xml:space="preserve">Thứ </w:t>
      </w:r>
      <w:r w:rsidRPr="0039185B">
        <w:rPr>
          <w:rFonts w:eastAsia="Times New Roman"/>
          <w:i/>
          <w:color w:val="auto"/>
          <w:sz w:val="28"/>
          <w:szCs w:val="28"/>
          <w:lang w:val="vi-VN"/>
        </w:rPr>
        <w:t>năm</w:t>
      </w:r>
      <w:r w:rsidRPr="0039185B">
        <w:rPr>
          <w:rFonts w:eastAsia="Times New Roman"/>
          <w:i/>
          <w:color w:val="auto"/>
          <w:sz w:val="28"/>
          <w:szCs w:val="28"/>
        </w:rPr>
        <w:t xml:space="preserve">, </w:t>
      </w:r>
      <w:r w:rsidRPr="0039185B">
        <w:rPr>
          <w:rFonts w:eastAsia="Times New Roman"/>
          <w:sz w:val="28"/>
          <w:szCs w:val="28"/>
        </w:rPr>
        <w:t>toàn cầu hóa</w:t>
      </w:r>
      <w:r w:rsidRPr="0039185B">
        <w:rPr>
          <w:rFonts w:eastAsia="Times New Roman"/>
          <w:sz w:val="28"/>
          <w:szCs w:val="28"/>
          <w:lang w:val="vi-VN"/>
        </w:rPr>
        <w:t xml:space="preserve"> làm cho </w:t>
      </w:r>
      <w:r w:rsidRPr="0039185B">
        <w:rPr>
          <w:rFonts w:eastAsia="Times New Roman"/>
          <w:b/>
          <w:i/>
          <w:sz w:val="28"/>
          <w:szCs w:val="28"/>
          <w:lang w:val="vi-VN"/>
        </w:rPr>
        <w:t>quá trình cạnh tranh ngày càng gay gắt</w:t>
      </w:r>
      <w:r w:rsidRPr="0039185B">
        <w:rPr>
          <w:rFonts w:eastAsia="Times New Roman"/>
          <w:sz w:val="28"/>
          <w:szCs w:val="28"/>
          <w:lang w:val="vi-VN"/>
        </w:rPr>
        <w:t xml:space="preserve">, </w:t>
      </w:r>
      <w:r w:rsidRPr="0039185B">
        <w:rPr>
          <w:sz w:val="28"/>
          <w:szCs w:val="28"/>
          <w:shd w:val="clear" w:color="auto" w:fill="FFFFFF"/>
          <w:lang w:val="nl-NL"/>
        </w:rPr>
        <w:t>không chỉ trên thị trường quốc tế mà ở ngay thị trường nội địa</w:t>
      </w:r>
      <w:r w:rsidRPr="0039185B">
        <w:rPr>
          <w:rFonts w:eastAsia="Times New Roman"/>
          <w:sz w:val="28"/>
          <w:szCs w:val="28"/>
          <w:lang w:val="vi-VN"/>
        </w:rPr>
        <w:t xml:space="preserve">. Toàn cầu hóa tạo ra chuyên môn hóa cao, </w:t>
      </w:r>
      <w:r w:rsidRPr="0039185B">
        <w:rPr>
          <w:sz w:val="28"/>
          <w:szCs w:val="28"/>
          <w:shd w:val="clear" w:color="auto" w:fill="FFFFFF"/>
          <w:lang w:val="nl-NL"/>
        </w:rPr>
        <w:t>phân công lao động toàn cầu tỉ mỉ và chặt chẽ</w:t>
      </w:r>
      <w:r w:rsidRPr="0039185B">
        <w:rPr>
          <w:sz w:val="28"/>
          <w:szCs w:val="28"/>
          <w:shd w:val="clear" w:color="auto" w:fill="FFFFFF"/>
          <w:lang w:val="vi-VN"/>
        </w:rPr>
        <w:t xml:space="preserve"> nên sẽ không có nhiều sự chênh lệch về chất lượng và giả cả hàng hóa giữa các quốc </w:t>
      </w:r>
      <w:r w:rsidRPr="0039185B">
        <w:rPr>
          <w:sz w:val="28"/>
          <w:szCs w:val="28"/>
          <w:shd w:val="clear" w:color="auto" w:fill="FFFFFF"/>
          <w:lang w:val="vi-VN"/>
        </w:rPr>
        <w:lastRenderedPageBreak/>
        <w:t xml:space="preserve">gia và các khu vực trên thế giới. Do vậy để sản phẩm của mình </w:t>
      </w:r>
      <w:r w:rsidRPr="0039185B">
        <w:rPr>
          <w:sz w:val="28"/>
          <w:szCs w:val="28"/>
          <w:shd w:val="clear" w:color="auto" w:fill="FFFFFF"/>
          <w:lang w:val="nl-NL"/>
        </w:rPr>
        <w:t>tham gia chuỗi giá trị toàn cầu</w:t>
      </w:r>
      <w:r w:rsidRPr="0039185B">
        <w:rPr>
          <w:sz w:val="28"/>
          <w:szCs w:val="28"/>
          <w:shd w:val="clear" w:color="auto" w:fill="FFFFFF"/>
          <w:lang w:val="vi-VN"/>
        </w:rPr>
        <w:t xml:space="preserve"> phải đạt tính cạnh tranh cao. Để nâng cao năng lực cạnh tranh hàng hóa phải nâng cao năng lực công nghệ </w:t>
      </w:r>
      <w:r w:rsidRPr="0039185B">
        <w:rPr>
          <w:sz w:val="28"/>
          <w:szCs w:val="28"/>
          <w:shd w:val="clear" w:color="auto" w:fill="FFFFFF"/>
          <w:lang w:val="nl-NL"/>
        </w:rPr>
        <w:t>sản xuất</w:t>
      </w:r>
      <w:r w:rsidRPr="0039185B">
        <w:rPr>
          <w:sz w:val="28"/>
          <w:szCs w:val="28"/>
          <w:shd w:val="clear" w:color="auto" w:fill="FFFFFF"/>
          <w:lang w:val="vi-VN"/>
        </w:rPr>
        <w:t xml:space="preserve"> và nâng cao quy mô sản xuất để nâng cao chất lượng và giảm chi phí sản xuất hàng hóa. Đối với các nước đang phát triển như nước ta việc </w:t>
      </w:r>
      <w:r w:rsidRPr="0039185B">
        <w:rPr>
          <w:sz w:val="28"/>
          <w:szCs w:val="28"/>
          <w:shd w:val="clear" w:color="auto" w:fill="FFFFFF"/>
          <w:lang w:val="nl-NL"/>
        </w:rPr>
        <w:t>tham gia hoặc nắm giữ một chuỗi giá trị sản xuất nào đó</w:t>
      </w:r>
      <w:r w:rsidRPr="0039185B">
        <w:rPr>
          <w:sz w:val="28"/>
          <w:szCs w:val="28"/>
          <w:shd w:val="clear" w:color="auto" w:fill="FFFFFF"/>
          <w:lang w:val="vi-VN"/>
        </w:rPr>
        <w:t xml:space="preserve"> sẽ rất khó khăn do đó sẽ rất khó </w:t>
      </w:r>
      <w:r w:rsidRPr="0039185B">
        <w:rPr>
          <w:sz w:val="28"/>
          <w:szCs w:val="28"/>
          <w:shd w:val="clear" w:color="auto" w:fill="FFFFFF"/>
          <w:lang w:val="nl-NL"/>
        </w:rPr>
        <w:t>tận dụng được lợi thế so sánh trên phạm vi toàn cầu và do đó rất khó cạnh tranh trong thị trường rộng mở ngày nay.</w:t>
      </w:r>
      <w:r w:rsidRPr="0039185B">
        <w:rPr>
          <w:sz w:val="28"/>
          <w:szCs w:val="28"/>
          <w:shd w:val="clear" w:color="auto" w:fill="FFFFFF"/>
          <w:lang w:val="vi-VN"/>
        </w:rPr>
        <w:t xml:space="preserve"> Do vậy chính sách công nghiệp quốc gia phải bảo đảm nâng cao </w:t>
      </w:r>
      <w:r w:rsidRPr="0039185B">
        <w:rPr>
          <w:sz w:val="28"/>
          <w:szCs w:val="28"/>
          <w:shd w:val="clear" w:color="auto" w:fill="FFFFFF"/>
          <w:lang w:val="nl-NL"/>
        </w:rPr>
        <w:t xml:space="preserve">khả năng </w:t>
      </w:r>
      <w:r w:rsidRPr="0039185B">
        <w:rPr>
          <w:sz w:val="28"/>
          <w:szCs w:val="28"/>
          <w:shd w:val="clear" w:color="auto" w:fill="FFFFFF"/>
          <w:lang w:val="vi-VN"/>
        </w:rPr>
        <w:t xml:space="preserve">hấp thụ </w:t>
      </w:r>
      <w:r w:rsidRPr="0039185B">
        <w:rPr>
          <w:sz w:val="28"/>
          <w:szCs w:val="28"/>
          <w:shd w:val="clear" w:color="auto" w:fill="FFFFFF"/>
          <w:lang w:val="nl-NL"/>
        </w:rPr>
        <w:t>chuyển giao công nghệ thông qua đầu tư nước ngoài</w:t>
      </w:r>
      <w:r w:rsidRPr="0039185B">
        <w:rPr>
          <w:sz w:val="28"/>
          <w:szCs w:val="28"/>
          <w:shd w:val="clear" w:color="auto" w:fill="FFFFFF"/>
          <w:lang w:val="vi-VN"/>
        </w:rPr>
        <w:t xml:space="preserve"> và nghiên cứu tạo ra công nghệ trong nước. </w:t>
      </w:r>
      <w:r w:rsidRPr="0039185B">
        <w:rPr>
          <w:sz w:val="28"/>
          <w:szCs w:val="28"/>
          <w:shd w:val="clear" w:color="auto" w:fill="FFFFFF"/>
          <w:lang w:val="nl-NL"/>
        </w:rPr>
        <w:t>Để không bị bỏ rơi bên lề của cuộc cạnh tranh này, các doanh nghiệp phải tìm cách gia nhập các mạng lưới sản xuất toàn cầu, hoặc xây dựng mạng lưới sản xuất toàn cầu của chính mình dựa vào lợi thế cạnh tranh có sẵn trên thị trường nội địa sau đó dần tiến lên các nấc thang giá trị gia tăng cao hơn, từ đó gia tăng quyền lực của mình trong mạng lưới sản xuất cũng như trong chuỗi cung ứng.</w:t>
      </w:r>
    </w:p>
    <w:p w14:paraId="236F5247" w14:textId="77777777" w:rsidR="005B4A25" w:rsidRPr="0039185B" w:rsidRDefault="005B4A25" w:rsidP="005B4A25">
      <w:pPr>
        <w:pStyle w:val="Default"/>
        <w:spacing w:before="120" w:line="360" w:lineRule="exact"/>
        <w:ind w:firstLine="720"/>
        <w:jc w:val="both"/>
        <w:rPr>
          <w:sz w:val="28"/>
          <w:szCs w:val="28"/>
        </w:rPr>
      </w:pPr>
      <w:r w:rsidRPr="0039185B">
        <w:rPr>
          <w:sz w:val="28"/>
          <w:szCs w:val="28"/>
          <w:lang w:val="vi-VN"/>
        </w:rPr>
        <w:t xml:space="preserve">Do những tác động của toàn cầu hóa nêu trên </w:t>
      </w:r>
      <w:r w:rsidRPr="0039185B">
        <w:rPr>
          <w:sz w:val="28"/>
          <w:szCs w:val="28"/>
        </w:rPr>
        <w:t xml:space="preserve">đòi hỏi chính sách công nghiệp cần được hiểu rộng hơn: </w:t>
      </w:r>
    </w:p>
    <w:p w14:paraId="236F5248" w14:textId="77777777" w:rsidR="005B4A25" w:rsidRPr="0039185B" w:rsidRDefault="005B4A25" w:rsidP="005B4A25">
      <w:pPr>
        <w:ind w:firstLine="720"/>
      </w:pPr>
      <w:r w:rsidRPr="0039185B">
        <w:rPr>
          <w:i/>
        </w:rPr>
        <w:t>Thứ nhất</w:t>
      </w:r>
      <w:r w:rsidRPr="0039185B">
        <w:t>, chính sách công nghiệp tác động đến khả năng cạnh tranh về chi phí, giá cả và sáng tạo của ngành công nghiệp và các lĩnh vực/ngành đơn lẻ, chẳng hạn như tiêu chuẩn hóa hoặc chính sách đổi mới sáng tạo, hoặc chính sách ngành mục tiêu ví dụ như việc thực hiện đổi mới của các ngành.</w:t>
      </w:r>
    </w:p>
    <w:p w14:paraId="236F5249" w14:textId="77777777" w:rsidR="005B4A25" w:rsidRPr="0039185B" w:rsidRDefault="005B4A25" w:rsidP="005B4A25">
      <w:pPr>
        <w:ind w:firstLine="720"/>
        <w:rPr>
          <w:lang w:val="vi-VN"/>
        </w:rPr>
      </w:pPr>
      <w:r w:rsidRPr="0039185B">
        <w:rPr>
          <w:i/>
        </w:rPr>
        <w:t>Thứ hai</w:t>
      </w:r>
      <w:r w:rsidRPr="0039185B">
        <w:t>, cần thiết xem xét tác động cạnh tranh của tất cả các sáng kiến ​​chính sách khác như giao thông, năng lượng, chính sách môi trường hoặc xã hội và bảo vệ người tiêu dùng, và những chính sách thương mại hay các chính sách một thị trường duy nhất. Các chính sách này là những thành phần quan trọng trong tổng thể vì các chính sách có thể  ảnh hưởng quan trọng đến khả năng cạnh tranh về chi phí, giá cả và tính sáng tạo của ngành công nghiệp.</w:t>
      </w:r>
    </w:p>
    <w:p w14:paraId="236F524A" w14:textId="131C69F4" w:rsidR="005B4A25" w:rsidRPr="004155BB" w:rsidRDefault="004155BB" w:rsidP="005A3426">
      <w:pPr>
        <w:pStyle w:val="Heading2"/>
        <w:rPr>
          <w:i/>
        </w:rPr>
      </w:pPr>
      <w:r w:rsidRPr="004155BB">
        <w:rPr>
          <w:i/>
        </w:rPr>
        <w:tab/>
      </w:r>
      <w:r w:rsidR="005B4A25" w:rsidRPr="004155BB">
        <w:rPr>
          <w:i/>
        </w:rPr>
        <w:t>1.2. Phân loại chính sách công nghiệp quốc gia</w:t>
      </w:r>
    </w:p>
    <w:p w14:paraId="236F524B" w14:textId="77777777" w:rsidR="005B4A25" w:rsidRPr="0039185B" w:rsidRDefault="005B4A25" w:rsidP="005B4A25">
      <w:pPr>
        <w:spacing w:after="120"/>
        <w:ind w:firstLine="720"/>
      </w:pPr>
      <w:r w:rsidRPr="0039185B">
        <w:t xml:space="preserve">Để thống nhất trong cách phân loại, hệ thống các công cụ và tổng hợp các phương pháp và tiêu đánh giá CSCN, Đề án sử dụng định nghĩa tổng hợp của OECD (2013) về CSCN quốc gia </w:t>
      </w:r>
      <w:r w:rsidRPr="0039185B">
        <w:rPr>
          <w:i/>
        </w:rPr>
        <w:t>“Chính sách công nghiệp là bất kỳ chính sách can thiệp của chính phủ nhằm cải thiện môi trường kinh doanh và thay đổi cấu trúc của hoạt động kinh tế hướng đến ngành, công nghệ và những nhiệm vụ của chính sách được kỳ vọng nhằm thúc đẩy tăng trưởng kinh tế và tăng phúc lợi xã hội”</w:t>
      </w:r>
      <w:r w:rsidRPr="0039185B">
        <w:t>.</w:t>
      </w:r>
    </w:p>
    <w:p w14:paraId="236F524C" w14:textId="77777777" w:rsidR="005B4A25" w:rsidRPr="0039185B" w:rsidRDefault="005B4A25" w:rsidP="005B4A25">
      <w:pPr>
        <w:spacing w:after="120"/>
        <w:ind w:firstLine="720"/>
      </w:pPr>
      <w:r w:rsidRPr="0039185B">
        <w:t>Chính sự đa dạng trong cách hiểu về CSCN, nên cũng có rất nhiều chính sách công nghiệp khác nhau, tùy theo từng cách tiếp cận. Hiện nay, cũng không có một nguyên tắc cụ thể cho cách phân loại CSCN một cách rõ ràng. Dưới đây là các cách tiếp cận được xem như là cơ sở để phân loại CSCN:</w:t>
      </w:r>
    </w:p>
    <w:p w14:paraId="236F524D" w14:textId="77777777" w:rsidR="005B4A25" w:rsidRPr="0039185B" w:rsidRDefault="005B4A25" w:rsidP="005B4A25">
      <w:pPr>
        <w:spacing w:after="120"/>
        <w:ind w:firstLine="720"/>
      </w:pPr>
      <w:r w:rsidRPr="0039185B">
        <w:rPr>
          <w:i/>
        </w:rPr>
        <w:t>- Phân loại theo mục tiêu</w:t>
      </w:r>
      <w:r w:rsidRPr="0039185B">
        <w:t xml:space="preserve">: Tùy theo mục tiêu của CSCN có thể phân loại thành các chính sách nhằm thúc đẩy công nghiệp hóa, thúc đẩy tăng năng suất, thúc đẩy sự phát triển một ngành cụ thể, để tạo ra hoặc duy trì việc làm, hay để giải quyết những thách thức đối với xã hội hiện nay như chống biến đổi khí hậu, </w:t>
      </w:r>
      <w:r w:rsidRPr="0039185B">
        <w:lastRenderedPageBreak/>
        <w:t>cải thiện phân phối thu nhập, sự mất cân bằng giữa các khu vực? Biết được mục tiêu của chính sách công nghiệp là một phần quan trọng để đánh giá sự thành công của một chính sách sau khi được thực thi.</w:t>
      </w:r>
    </w:p>
    <w:p w14:paraId="236F524E" w14:textId="77777777" w:rsidR="005B4A25" w:rsidRPr="0039185B" w:rsidRDefault="005B4A25" w:rsidP="005B4A25">
      <w:pPr>
        <w:spacing w:after="120"/>
        <w:ind w:firstLine="720"/>
      </w:pPr>
      <w:r w:rsidRPr="0039185B">
        <w:rPr>
          <w:i/>
        </w:rPr>
        <w:t>- Phân loại theo nhóm đối tượng</w:t>
      </w:r>
      <w:r w:rsidRPr="0039185B">
        <w:t>: CSCN có thể phân theo nhóm đối tượng như là chính sách nhằm vào một ngành cụ thể (hoặc công nghệ, hoặc đầu vào, R&amp;D, hoặc giai đoạn của chuỗi giá trị), hay chính sách hướng tới đối tượng doanh nghiệp hay cụm kinh tế địa phương/khu vực.</w:t>
      </w:r>
    </w:p>
    <w:p w14:paraId="236F524F" w14:textId="77777777" w:rsidR="005B4A25" w:rsidRPr="0039185B" w:rsidRDefault="005B4A25" w:rsidP="005B4A25">
      <w:pPr>
        <w:spacing w:after="120"/>
        <w:ind w:firstLine="720"/>
      </w:pPr>
      <w:r w:rsidRPr="0039185B">
        <w:rPr>
          <w:i/>
        </w:rPr>
        <w:t>- Phân loại theo phạm vi chính sách</w:t>
      </w:r>
      <w:r w:rsidRPr="0039185B">
        <w:t>: Các công cụ của CSCN điều chỉnh hoạt động trên thị trường sản phẩm, hay tập trung vào các yếu tố lao động, vốn, đất đai và công nghệ. Các chính sách nhằm phát triển kinh doanh hay tạo điều kiện phối hợp hoặc tạo ra các hệ thống và mạng lưới mới.</w:t>
      </w:r>
    </w:p>
    <w:p w14:paraId="236F5250" w14:textId="77777777" w:rsidR="005B4A25" w:rsidRPr="0039185B" w:rsidRDefault="005B4A25" w:rsidP="005B4A25">
      <w:pPr>
        <w:spacing w:after="120"/>
        <w:ind w:firstLine="720"/>
      </w:pPr>
      <w:r w:rsidRPr="0039185B">
        <w:rPr>
          <w:i/>
        </w:rPr>
        <w:t>- Phân loại theo định hướng chính sách</w:t>
      </w:r>
      <w:r w:rsidRPr="0039185B">
        <w:t>: Chính sách theo chiều ngang hay theo chức năng hoặc theo chiều dọc hay chọn lọc. Chính sách nhắm đến mục tiêu chiến lược hay nhằm phản ứng với áp lực thị trường. Chính sách can thiệp trong dài hạn hay ngắn hạn. Chính sách hỗ trợ có điều kiện hay không có điều kiện. Chính sách dựa trên lợi thế so sánh hiện tại hay khai thác lĩnh vực mới.</w:t>
      </w:r>
    </w:p>
    <w:p w14:paraId="236F5251" w14:textId="77777777" w:rsidR="005B4A25" w:rsidRPr="0039185B" w:rsidRDefault="005B4A25" w:rsidP="005B4A25">
      <w:pPr>
        <w:spacing w:after="120"/>
        <w:ind w:firstLine="720"/>
      </w:pPr>
      <w:r w:rsidRPr="0039185B">
        <w:t>Bất kỳ cách tiếp cận nào trên đây, hoặc kết hợp giữa các cách có thể được sử dụng như một cơ sở để phân loại CSCN. Phân loại chính sách công nghiệp theo mục tiêu là rất quan trọng để đánh giá chính sách đó. Để đánh giá và thực hiện mục tiêu của CSCN, các công cụ chính sách được sử dụng. Các công cụ này bao gồm nhiều chính sách khác nhau tùy theo quan điểm về CSCN. Theo cách định nghĩa ở trên, các công cụ chính sách được sử dụng trong phạm vi CSCN từ hỗ trợ trực tiếp và gián tiếp cho doanh nghiệp cụ thể và các ngành công nghiệp, trợ cấp, các khoản vay và tín dụng thuế - hỗ trợ kiến ​​thức, cơ sở hạ tầng và kỹ năng. Các đặc tính của các công cụ sử dụng cho CSCN khác nhau đáng kể, dao động từ rất hẹp, chỉ bao gồm các khoản trợ cấp cho các công ty và các ngành công nghiệp, đến rất rộng, bao gồm tất cả các sáng kiến ​​của chính phủ để cải thiện môi trường kinh doanh. Naude (2010) đưa ra một cái nhìn tổng quan về các công cụ khác nhau, phân biệt bởi các lĩnh vực rộng chẳng hạn như chỉ báo kinh tế và ưu đãi, hỗ trợ ngành công nghiệp có chọn lọc, cơ chế lựa chọn, cải thiện năng suất (Bảng 1.2).</w:t>
      </w:r>
    </w:p>
    <w:p w14:paraId="236F5252" w14:textId="78380F63" w:rsidR="005B4A25" w:rsidRPr="004155BB" w:rsidRDefault="004155BB" w:rsidP="005A3426">
      <w:pPr>
        <w:pStyle w:val="Heading2"/>
        <w:rPr>
          <w:i/>
        </w:rPr>
      </w:pPr>
      <w:r w:rsidRPr="004155BB">
        <w:rPr>
          <w:i/>
        </w:rPr>
        <w:tab/>
      </w:r>
      <w:r w:rsidR="005B4A25" w:rsidRPr="004155BB">
        <w:rPr>
          <w:i/>
          <w:lang w:val="vi-VN"/>
        </w:rPr>
        <w:t>1.</w:t>
      </w:r>
      <w:r w:rsidR="005B4A25" w:rsidRPr="004155BB">
        <w:rPr>
          <w:i/>
        </w:rPr>
        <w:t>3</w:t>
      </w:r>
      <w:r w:rsidR="005B4A25" w:rsidRPr="004155BB">
        <w:rPr>
          <w:i/>
          <w:lang w:val="vi-VN"/>
        </w:rPr>
        <w:t>. Nội dung của chính sách công nghiệp quốc gia</w:t>
      </w:r>
    </w:p>
    <w:p w14:paraId="236F5253" w14:textId="77777777" w:rsidR="005B4A25" w:rsidRPr="0039185B" w:rsidRDefault="005B4A25" w:rsidP="005B4A25">
      <w:pPr>
        <w:pStyle w:val="ListParagraph"/>
        <w:spacing w:line="360" w:lineRule="exact"/>
        <w:ind w:left="0" w:firstLine="601"/>
        <w:rPr>
          <w:lang w:val="vi-VN"/>
        </w:rPr>
      </w:pPr>
      <w:r w:rsidRPr="0039185B">
        <w:rPr>
          <w:lang w:val="vi-VN"/>
        </w:rPr>
        <w:t xml:space="preserve">Cùng với sự biến đổi tư duy nhận thức về chính sách công nghiệp thì nội dung của chính sách công nghiệp cũng có quá trình thay đổi phù hợp, bên cạnh đó có nhiều trường phái và điều kiện của mỗi quốc gia là khác nhau nên nội dung của chính sách công nghiệp của các quốc gia cũng rất đa dạng. </w:t>
      </w:r>
    </w:p>
    <w:p w14:paraId="236F5254" w14:textId="77777777" w:rsidR="005B4A25" w:rsidRPr="0039185B" w:rsidRDefault="005B4A25" w:rsidP="005B4A25">
      <w:pPr>
        <w:pStyle w:val="ListParagraph"/>
        <w:spacing w:line="360" w:lineRule="exact"/>
        <w:ind w:left="0" w:firstLine="601"/>
        <w:rPr>
          <w:lang w:val="vi-VN"/>
        </w:rPr>
      </w:pPr>
      <w:r w:rsidRPr="0039185B">
        <w:rPr>
          <w:lang w:val="vi-VN"/>
        </w:rPr>
        <w:t xml:space="preserve">Theo quan điểm của Reich(1982), chính sách công nghiệp bao gồm những nội dung: </w:t>
      </w:r>
      <w:r w:rsidRPr="0039185B">
        <w:rPr>
          <w:i/>
          <w:lang w:val="vi-VN"/>
        </w:rPr>
        <w:t>Các chính sách đối với những khu vực công nghiệp được ưu tiên;  Chính sách phát triển nguồn nhân lực; Chính sách phát triển cơ sở hạ tầng;  Chính sách phát triển vùng.</w:t>
      </w:r>
    </w:p>
    <w:p w14:paraId="236F5255" w14:textId="77777777" w:rsidR="005B4A25" w:rsidRPr="0039185B" w:rsidRDefault="005B4A25" w:rsidP="005B4A25">
      <w:pPr>
        <w:pStyle w:val="ListParagraph"/>
        <w:spacing w:line="360" w:lineRule="exact"/>
        <w:ind w:left="0" w:firstLine="601"/>
        <w:rPr>
          <w:i/>
          <w:lang w:val="vi-VN"/>
        </w:rPr>
      </w:pPr>
      <w:r w:rsidRPr="0039185B">
        <w:rPr>
          <w:lang w:val="vi-VN"/>
        </w:rPr>
        <w:t>Q</w:t>
      </w:r>
      <w:r w:rsidRPr="0039185B">
        <w:rPr>
          <w:lang w:val="nl-NL"/>
        </w:rPr>
        <w:t>uan điểm của Pinder(1982)</w:t>
      </w:r>
      <w:r w:rsidRPr="0039185B">
        <w:rPr>
          <w:lang w:val="vi-VN"/>
        </w:rPr>
        <w:t xml:space="preserve"> thì n</w:t>
      </w:r>
      <w:r w:rsidRPr="0039185B">
        <w:rPr>
          <w:lang w:val="nl-NL"/>
        </w:rPr>
        <w:t>ội dung của chính sách công nghiệp gồm:</w:t>
      </w:r>
      <w:r w:rsidRPr="0039185B">
        <w:rPr>
          <w:lang w:val="vi-VN"/>
        </w:rPr>
        <w:t xml:space="preserve"> </w:t>
      </w:r>
      <w:r w:rsidRPr="0039185B">
        <w:rPr>
          <w:i/>
          <w:lang w:val="vi-VN"/>
        </w:rPr>
        <w:t xml:space="preserve">Các chính sách trợ giúp phát triển công nghiệp; Các ưu đãi về tài chính cho đầu tư;  Chương trình đầu tư công;  Dự trữ của khu vực công;  Trợ cấp tài </w:t>
      </w:r>
      <w:r w:rsidRPr="0039185B">
        <w:rPr>
          <w:i/>
          <w:lang w:val="vi-VN"/>
        </w:rPr>
        <w:lastRenderedPageBreak/>
        <w:t>chính cho R &amp; D;  Chống độc quyền; Lập luận ngành công nghiệp non trẻ; Các biện pháp khuyến khích ưu đãi các doanh nghiệp quy mô vừa và nhỏ; Chính sách phát triển vùng;  Các biện pháp bảo hộ mậu dịch.</w:t>
      </w:r>
    </w:p>
    <w:p w14:paraId="236F5256" w14:textId="77777777" w:rsidR="005B4A25" w:rsidRPr="0039185B" w:rsidRDefault="005B4A25" w:rsidP="005B4A25">
      <w:pPr>
        <w:pStyle w:val="ListParagraph"/>
        <w:spacing w:line="360" w:lineRule="exact"/>
        <w:ind w:left="0" w:firstLine="601"/>
        <w:rPr>
          <w:lang w:val="vi-VN"/>
        </w:rPr>
      </w:pPr>
      <w:r w:rsidRPr="0039185B">
        <w:rPr>
          <w:lang w:val="vi-VN"/>
        </w:rPr>
        <w:t>Thế kỷ 21, chính sách công nghiệp rất khác biệt với các chính sách từng được biết đến trước đây</w:t>
      </w:r>
      <w:r w:rsidRPr="0039185B">
        <w:rPr>
          <w:rStyle w:val="FootnoteReference"/>
          <w:lang w:val="vi-VN"/>
        </w:rPr>
        <w:footnoteReference w:id="6"/>
      </w:r>
      <w:r w:rsidRPr="0039185B">
        <w:rPr>
          <w:lang w:val="vi-VN"/>
        </w:rPr>
        <w:t xml:space="preserve">. Chính sách công nghiệp ngày nay phải đáp ứng các yêu cầu cơ bản như: </w:t>
      </w:r>
      <w:r w:rsidRPr="0039185B">
        <w:rPr>
          <w:i/>
          <w:lang w:val="vi-VN"/>
        </w:rPr>
        <w:t xml:space="preserve">Phù hợp với hội nhập toàn cầu và tuân theo quy luật vận động cơ chế thị trường; Phát triển năng lực năng động và đổi mới sáng tạo của các doanh nghiệp để phát triển năng lực phát triển ngành và quốc gia; </w:t>
      </w:r>
      <w:r w:rsidRPr="0039185B">
        <w:rPr>
          <w:i/>
          <w:color w:val="244061" w:themeColor="accent1" w:themeShade="80"/>
          <w:lang w:val="vi-VN"/>
        </w:rPr>
        <w:t>Xây dựng thể chế đủ mạnh để thực thi có hiệu quả các chính sách ở tất cả các nganh và khu vực;</w:t>
      </w:r>
      <w:r w:rsidRPr="0039185B">
        <w:rPr>
          <w:i/>
          <w:lang w:val="vi-VN"/>
        </w:rPr>
        <w:t xml:space="preserve"> Đẩy mạnh và tiến tới hội nhập quốc tế về tri thức, kỹ năng và công nghệ; Đảm bảo sự liên kết giữa các nhà làm chính sách và các doanh nghiệp;....</w:t>
      </w:r>
      <w:r w:rsidRPr="0039185B">
        <w:rPr>
          <w:lang w:val="vi-VN"/>
        </w:rPr>
        <w:t xml:space="preserve"> Nội dung chính sách công nghiệp ngày nay bao quát rộng hơn bao gồm khuôn khổ thế chế và chính sách, nhân lực trong lĩnh vực công nghiệp, hỗ trợ doanh nghiệp trong nước, tiếp cận tài chính, chiến lược thu hút đầu tư (kể cả thu hút đầu tư FDI), sản phẩm cạnh tranh và thương hiệu quốc gia, liên kết và cụm công nghiệp, công nghệ và đổi mới,..... Nội dung chính sách công nghiệp quốc gia thể hiện  qua việc xác định mục tiêu, tầm nhìn, định hướng, biện pháp thực hiện chính sách công nghiệp quốc gia.  </w:t>
      </w:r>
    </w:p>
    <w:p w14:paraId="236F5257" w14:textId="0B248676" w:rsidR="005B4A25" w:rsidRPr="0039185B" w:rsidRDefault="005B4A25" w:rsidP="005B4A25">
      <w:pPr>
        <w:pStyle w:val="ListParagraph"/>
        <w:spacing w:line="360" w:lineRule="exact"/>
        <w:ind w:left="0" w:firstLine="601"/>
        <w:rPr>
          <w:i/>
          <w:lang w:val="vi-VN"/>
        </w:rPr>
      </w:pPr>
      <w:r w:rsidRPr="0039185B">
        <w:rPr>
          <w:i/>
          <w:lang w:val="vi-VN"/>
        </w:rPr>
        <w:t>1.</w:t>
      </w:r>
      <w:r w:rsidRPr="0039185B">
        <w:rPr>
          <w:i/>
        </w:rPr>
        <w:t>3</w:t>
      </w:r>
      <w:r w:rsidRPr="0039185B">
        <w:rPr>
          <w:i/>
          <w:lang w:val="vi-VN"/>
        </w:rPr>
        <w:t xml:space="preserve">.1. Xác định mục tiêu, tầm nhìn: </w:t>
      </w:r>
    </w:p>
    <w:p w14:paraId="236F5258" w14:textId="77777777" w:rsidR="005B4A25" w:rsidRPr="0039185B" w:rsidRDefault="005B4A25" w:rsidP="005B4A25">
      <w:pPr>
        <w:pStyle w:val="ListParagraph"/>
        <w:spacing w:line="360" w:lineRule="exact"/>
        <w:ind w:left="0" w:firstLine="601"/>
        <w:rPr>
          <w:lang w:val="vi-VN"/>
        </w:rPr>
      </w:pPr>
      <w:r w:rsidRPr="0039185B">
        <w:rPr>
          <w:lang w:val="vi-VN"/>
        </w:rPr>
        <w:t>Mục tiêu, tầm nhìn của chính sách công nghiệp quốc gia vừa thể hiện ước vọng, mong muốn của cả quốc gia về sự phát triển các ngành công nghiệp cần đạt tới trong tương lại, song xác định đúng mục tiêu, tầm nhìn là việc vô cùng khó khăn vì dự đoán được tác động do tình hình phát triển công nghiệp, tình hình kinh tế- xã hội và các vấn đề khác trên thế giới và các quốc gia trong khu vực là rất khó khăn nên dễ mang tính quá tham vọng hoặc không đón bắt được những cơ hội mới cho sự phát triển công nghiệp quốc gia và rất dễ duy ý chí trong việc xác định mục tiêu, tầm nhìn.</w:t>
      </w:r>
    </w:p>
    <w:p w14:paraId="236F5259" w14:textId="77777777" w:rsidR="005B4A25" w:rsidRPr="0039185B" w:rsidRDefault="005B4A25" w:rsidP="005B4A25">
      <w:pPr>
        <w:pStyle w:val="ListParagraph"/>
        <w:spacing w:line="360" w:lineRule="exact"/>
        <w:ind w:left="0" w:firstLine="601"/>
        <w:rPr>
          <w:lang w:val="vi-VN"/>
        </w:rPr>
      </w:pPr>
      <w:r w:rsidRPr="0039185B">
        <w:rPr>
          <w:lang w:val="vi-VN"/>
        </w:rPr>
        <w:t>Nhiều quốc gia trên thế giới hiện nay đang lựa chọn mục tiêu chủ yếu của chính sách công nghiệp quốc gia là tăng năng suất và nâng cao năng lực cạnh tranh của sản xuất công nghiệp quốc gia, đây chính là cốt lõi của bất kỳ chính sách công nghiệp nào.</w:t>
      </w:r>
    </w:p>
    <w:p w14:paraId="236F525A" w14:textId="77777777" w:rsidR="005B4A25" w:rsidRPr="0039185B" w:rsidRDefault="005B4A25" w:rsidP="000D6623">
      <w:pPr>
        <w:pStyle w:val="ListParagraph"/>
        <w:spacing w:line="360" w:lineRule="exact"/>
        <w:ind w:left="0"/>
      </w:pPr>
      <w:r w:rsidRPr="0039185B">
        <w:rPr>
          <w:noProof/>
        </w:rPr>
        <w:lastRenderedPageBreak/>
        <w:drawing>
          <wp:anchor distT="0" distB="0" distL="114300" distR="114300" simplePos="0" relativeHeight="251659264" behindDoc="0" locked="0" layoutInCell="1" allowOverlap="1" wp14:anchorId="236F54FC" wp14:editId="236F54FD">
            <wp:simplePos x="0" y="0"/>
            <wp:positionH relativeFrom="margin">
              <wp:posOffset>246380</wp:posOffset>
            </wp:positionH>
            <wp:positionV relativeFrom="margin">
              <wp:posOffset>2703195</wp:posOffset>
            </wp:positionV>
            <wp:extent cx="5731510" cy="3267710"/>
            <wp:effectExtent l="0" t="0" r="0" b="0"/>
            <wp:wrapTopAndBottom/>
            <wp:docPr id="2" name="Picture 16" descr="C:\Users\QueGiang\AppData\Local\Microsoft\Windows\INetCache\Content.Word\Cac giai doan phat trien (nang su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QueGiang\AppData\Local\Microsoft\Windows\INetCache\Content.Word\Cac giai doan phat trien (nang suat).png"/>
                    <pic:cNvPicPr>
                      <a:picLocks noChangeAspect="1" noChangeArrowheads="1"/>
                    </pic:cNvPicPr>
                  </pic:nvPicPr>
                  <pic:blipFill>
                    <a:blip r:embed="rId11"/>
                    <a:srcRect/>
                    <a:stretch>
                      <a:fillRect/>
                    </a:stretch>
                  </pic:blipFill>
                  <pic:spPr bwMode="auto">
                    <a:xfrm>
                      <a:off x="0" y="0"/>
                      <a:ext cx="5731510" cy="3267710"/>
                    </a:xfrm>
                    <a:prstGeom prst="rect">
                      <a:avLst/>
                    </a:prstGeom>
                    <a:noFill/>
                    <a:ln w="9525">
                      <a:noFill/>
                      <a:miter lim="800000"/>
                      <a:headEnd/>
                      <a:tailEnd/>
                    </a:ln>
                  </pic:spPr>
                </pic:pic>
              </a:graphicData>
            </a:graphic>
          </wp:anchor>
        </w:drawing>
      </w:r>
      <w:r w:rsidRPr="0039185B">
        <w:rPr>
          <w:lang w:val="vi-VN"/>
        </w:rPr>
        <w:t>Từ mục tiêu chủ yếu, để xác định các mục tiêu cụ thể phải căn cứ vào điều kiện từng quốc gia, song thực tiễn phát triển công nghiệp các nước trên thế giới đều căn cứ quy luật ở hình 1.2</w:t>
      </w:r>
      <w:r w:rsidR="000D6623" w:rsidRPr="0039185B">
        <w:t>.</w:t>
      </w:r>
    </w:p>
    <w:p w14:paraId="236F525B" w14:textId="77777777" w:rsidR="005B4A25" w:rsidRPr="0039185B" w:rsidRDefault="005B4A25" w:rsidP="005B4A25">
      <w:pPr>
        <w:pStyle w:val="ListParagraph"/>
        <w:spacing w:line="360" w:lineRule="exact"/>
        <w:ind w:left="0" w:firstLine="601"/>
        <w:rPr>
          <w:lang w:val="vi-VN"/>
        </w:rPr>
      </w:pPr>
    </w:p>
    <w:p w14:paraId="236F525C" w14:textId="77777777" w:rsidR="005B4A25" w:rsidRPr="0039185B" w:rsidRDefault="005B4A25" w:rsidP="000D6623">
      <w:pPr>
        <w:pStyle w:val="ListParagraph"/>
        <w:spacing w:line="360" w:lineRule="exact"/>
        <w:ind w:left="0" w:firstLine="601"/>
        <w:rPr>
          <w:i/>
          <w:lang w:val="vi-VN"/>
        </w:rPr>
      </w:pPr>
      <w:r w:rsidRPr="0039185B">
        <w:rPr>
          <w:i/>
          <w:lang w:val="vi-VN"/>
        </w:rPr>
        <w:t>Hình 1.2:  Chính sách ứng với các giai đoạn phát triển kinh tế</w:t>
      </w:r>
    </w:p>
    <w:p w14:paraId="236F525D" w14:textId="77777777" w:rsidR="005B4A25" w:rsidRPr="0039185B" w:rsidRDefault="005B4A25" w:rsidP="005B4A25">
      <w:pPr>
        <w:pStyle w:val="ListParagraph"/>
        <w:spacing w:line="360" w:lineRule="exact"/>
        <w:ind w:left="0" w:firstLine="601"/>
        <w:rPr>
          <w:lang w:val="vi-VN"/>
        </w:rPr>
      </w:pPr>
    </w:p>
    <w:p w14:paraId="236F525E" w14:textId="77777777" w:rsidR="005B4A25" w:rsidRPr="0039185B" w:rsidRDefault="005B4A25" w:rsidP="005B4A25">
      <w:pPr>
        <w:pStyle w:val="ListParagraph"/>
        <w:spacing w:line="360" w:lineRule="exact"/>
        <w:ind w:left="0" w:firstLine="601"/>
        <w:rPr>
          <w:lang w:val="vi-VN"/>
        </w:rPr>
      </w:pPr>
      <w:r w:rsidRPr="0039185B">
        <w:rPr>
          <w:lang w:val="vi-VN"/>
        </w:rPr>
        <w:t>Đối với Việt Nam chúng ta đang ở trong giai đoạn nền kinh tế dựa vào yếu tố đầu vào là chủ yếu, song đồng thời đã xuất hiện một số yếu tố của giai đoạn nền kinh tế dựa vào đầu tư và  giai đoạn nền kinh tế đổi mới sáng tạo nên mục tiêu cụ thể chính sách công nghiệp chủ đạo là của giai đoạn dựa vào yếu tố đầu vào song cần thiết bổ sung mục tiêu cụ thể phù hợp của giai đoạn nền kinh tế dựa vào đầu tư và  giai đoạn nền kinh tế đổi mới sáng tạo. Mục tiêu cụ thể chính sách công nghiệp quốc gia chúng ta cần phải:</w:t>
      </w:r>
    </w:p>
    <w:p w14:paraId="236F525F" w14:textId="77777777" w:rsidR="005B4A25" w:rsidRPr="0039185B" w:rsidRDefault="005B4A25" w:rsidP="005B4A25">
      <w:pPr>
        <w:pStyle w:val="ListParagraph"/>
        <w:numPr>
          <w:ilvl w:val="0"/>
          <w:numId w:val="14"/>
        </w:numPr>
        <w:spacing w:before="120" w:line="360" w:lineRule="exact"/>
        <w:rPr>
          <w:lang w:val="vi-VN"/>
        </w:rPr>
      </w:pPr>
      <w:r w:rsidRPr="0039185B">
        <w:rPr>
          <w:lang w:val="vi-VN"/>
        </w:rPr>
        <w:t>Chú trọng nâng cao trình độ công nghệ: Những bước tiến như vũ bão của khoa học và kỹ thuật đã tạo ra nền tảng và tiềm năng phát triển công nghệ chưa từng thấy. Điều này đặc biệt quan trọng đối với các nước đang phát triển như nước ta (các nước đi sau trong quá trình phát triển) vì nó tạo ra cơ hội thu hẹp khoảng cách công nghệ, và nhờ đó thu hẹp khoảng cách về mức sống với các nước dẫn đầu. Ngược lại, nếu không bắt kịp được với những tiến bộ về khoa học, kỹ thuật và công nghệ thì một quốc gia đã lạc hậu sẽ tiếp tục tụt hậu.</w:t>
      </w:r>
    </w:p>
    <w:p w14:paraId="236F5260" w14:textId="77777777" w:rsidR="005B4A25" w:rsidRPr="0039185B" w:rsidRDefault="005B4A25" w:rsidP="005B4A25">
      <w:pPr>
        <w:pStyle w:val="ListParagraph"/>
        <w:numPr>
          <w:ilvl w:val="0"/>
          <w:numId w:val="14"/>
        </w:numPr>
        <w:spacing w:before="120" w:line="360" w:lineRule="exact"/>
        <w:rPr>
          <w:lang w:val="vi-VN"/>
        </w:rPr>
      </w:pPr>
      <w:r w:rsidRPr="0039185B">
        <w:rPr>
          <w:lang w:val="vi-VN"/>
        </w:rPr>
        <w:t xml:space="preserve">Chuyển đổi cơ cấu công nghiệp và mô hình tăng trưởng: Với một đất nước mà lực lượng lao động khu vực nông nghiệp nhiều (Việt Nam là hơn 46%) thì mục tiêu quan trọng hàng đầu của phát triển công nghiệp là tạo việc làm để giảm lực lượng lao động nông nghiệp trực tiếp, thông qua đó nâng cao năng suất lao động của khu vực nông nghiệp </w:t>
      </w:r>
      <w:r w:rsidRPr="0039185B">
        <w:rPr>
          <w:lang w:val="vi-VN"/>
        </w:rPr>
        <w:lastRenderedPageBreak/>
        <w:t>song cần nhanh chóng Chuyển đổi cơ cấu công nghiệp và mô hình tăng trưởng ....</w:t>
      </w:r>
    </w:p>
    <w:p w14:paraId="236F5261" w14:textId="77777777" w:rsidR="005B4A25" w:rsidRPr="0039185B" w:rsidRDefault="005B4A25" w:rsidP="005B4A25">
      <w:pPr>
        <w:pStyle w:val="ListParagraph"/>
        <w:numPr>
          <w:ilvl w:val="0"/>
          <w:numId w:val="14"/>
        </w:numPr>
        <w:spacing w:before="120" w:line="360" w:lineRule="exact"/>
        <w:rPr>
          <w:lang w:val="vi-VN"/>
        </w:rPr>
      </w:pPr>
      <w:r w:rsidRPr="0039185B">
        <w:rPr>
          <w:lang w:val="vi-VN"/>
        </w:rPr>
        <w:t xml:space="preserve">Nâng cao tính cạnh tranh của nền công nghiệp đất nước:    </w:t>
      </w:r>
    </w:p>
    <w:p w14:paraId="236F5262" w14:textId="77777777" w:rsidR="005B4A25" w:rsidRPr="0039185B" w:rsidRDefault="005B4A25" w:rsidP="005B4A25">
      <w:pPr>
        <w:pStyle w:val="ListParagraph"/>
        <w:spacing w:line="360" w:lineRule="exact"/>
        <w:ind w:left="0" w:firstLine="601"/>
        <w:rPr>
          <w:lang w:val="vi-VN"/>
        </w:rPr>
      </w:pPr>
      <w:r w:rsidRPr="0039185B">
        <w:rPr>
          <w:lang w:val="vi-VN"/>
        </w:rPr>
        <w:t>Ngoài việc xác định tầm nhìn, mục tiêu chung và cụ thể thì quan trọng nhất là đề ra những chỉ tiêu định lượng cần đạt tới. Các chỉ tiêu định lượng chủ yếu là:</w:t>
      </w:r>
    </w:p>
    <w:p w14:paraId="236F5263" w14:textId="77777777" w:rsidR="005B4A25" w:rsidRPr="0039185B" w:rsidRDefault="005B4A25" w:rsidP="005B4A25">
      <w:pPr>
        <w:pStyle w:val="ListParagraph"/>
        <w:numPr>
          <w:ilvl w:val="0"/>
          <w:numId w:val="14"/>
        </w:numPr>
        <w:spacing w:before="120" w:line="360" w:lineRule="exact"/>
        <w:rPr>
          <w:lang w:val="vi-VN"/>
        </w:rPr>
      </w:pPr>
      <w:r w:rsidRPr="0039185B">
        <w:rPr>
          <w:lang w:val="vi-VN"/>
        </w:rPr>
        <w:t>Quy mô và cơ cấu cần đạt của nền công nghiệp và từng ngành công nghiệp</w:t>
      </w:r>
    </w:p>
    <w:p w14:paraId="236F5264" w14:textId="77777777" w:rsidR="005B4A25" w:rsidRPr="0039185B" w:rsidRDefault="005B4A25" w:rsidP="005B4A25">
      <w:pPr>
        <w:pStyle w:val="ListParagraph"/>
        <w:numPr>
          <w:ilvl w:val="0"/>
          <w:numId w:val="14"/>
        </w:numPr>
        <w:spacing w:before="120" w:line="360" w:lineRule="exact"/>
        <w:rPr>
          <w:lang w:val="vi-VN"/>
        </w:rPr>
      </w:pPr>
      <w:r w:rsidRPr="0039185B">
        <w:rPr>
          <w:lang w:val="vi-VN"/>
        </w:rPr>
        <w:t>Chỉ tiêu mô hình tăng trưởng, hiệu quả đầu tư cần đạt</w:t>
      </w:r>
    </w:p>
    <w:p w14:paraId="236F5265" w14:textId="1CBF8BEE" w:rsidR="005B4A25" w:rsidRPr="0039185B" w:rsidRDefault="005B4A25" w:rsidP="005B4A25">
      <w:pPr>
        <w:pStyle w:val="ListParagraph"/>
        <w:spacing w:line="360" w:lineRule="exact"/>
        <w:ind w:left="0" w:firstLine="601"/>
        <w:rPr>
          <w:i/>
          <w:lang w:val="vi-VN"/>
        </w:rPr>
      </w:pPr>
      <w:r w:rsidRPr="0039185B">
        <w:rPr>
          <w:i/>
          <w:lang w:val="vi-VN"/>
        </w:rPr>
        <w:t>1.</w:t>
      </w:r>
      <w:r w:rsidRPr="0039185B">
        <w:rPr>
          <w:i/>
        </w:rPr>
        <w:t>3</w:t>
      </w:r>
      <w:r w:rsidRPr="0039185B">
        <w:rPr>
          <w:i/>
          <w:lang w:val="vi-VN"/>
        </w:rPr>
        <w:t xml:space="preserve">.2. Nội dung cơ bản của </w:t>
      </w:r>
      <w:r w:rsidRPr="0039185B">
        <w:rPr>
          <w:i/>
          <w:lang w:val="nl-NL"/>
        </w:rPr>
        <w:t>chính sách công nghiệp</w:t>
      </w:r>
      <w:r w:rsidRPr="0039185B">
        <w:rPr>
          <w:i/>
          <w:lang w:val="vi-VN"/>
        </w:rPr>
        <w:t xml:space="preserve"> quốc gia: </w:t>
      </w:r>
    </w:p>
    <w:p w14:paraId="236F5266" w14:textId="77777777" w:rsidR="005B4A25" w:rsidRPr="0039185B" w:rsidRDefault="005B4A25" w:rsidP="005B4A25">
      <w:pPr>
        <w:pStyle w:val="ListParagraph"/>
        <w:spacing w:line="360" w:lineRule="exact"/>
        <w:ind w:left="0" w:firstLine="601"/>
        <w:rPr>
          <w:lang w:val="vi-VN"/>
        </w:rPr>
      </w:pPr>
      <w:r w:rsidRPr="0039185B">
        <w:rPr>
          <w:lang w:val="vi-VN"/>
        </w:rPr>
        <w:t xml:space="preserve">Nội dung của </w:t>
      </w:r>
      <w:r w:rsidRPr="0039185B">
        <w:rPr>
          <w:lang w:val="nl-NL"/>
        </w:rPr>
        <w:t>chính sách công nghiệp</w:t>
      </w:r>
      <w:r w:rsidRPr="0039185B">
        <w:rPr>
          <w:lang w:val="vi-VN"/>
        </w:rPr>
        <w:t xml:space="preserve"> quốc gia là tập hợp nhiều chính sách để phát triển các ngành công nghiệp của đất nước.</w:t>
      </w:r>
    </w:p>
    <w:p w14:paraId="236F5267" w14:textId="77777777" w:rsidR="005B4A25" w:rsidRPr="0039185B" w:rsidRDefault="005B4A25" w:rsidP="005B4A25">
      <w:pPr>
        <w:pStyle w:val="ListParagraph"/>
        <w:spacing w:line="360" w:lineRule="exact"/>
        <w:ind w:left="0" w:firstLine="601"/>
        <w:rPr>
          <w:lang w:val="vi-VN"/>
        </w:rPr>
      </w:pPr>
      <w:r w:rsidRPr="0039185B">
        <w:rPr>
          <w:lang w:val="vi-VN"/>
        </w:rPr>
        <w:t>Trước đây, nội dung chủ yếu tập trung hai vấn đề là:</w:t>
      </w:r>
    </w:p>
    <w:p w14:paraId="236F5268" w14:textId="6FA1182F" w:rsidR="005B4A25" w:rsidRPr="0039185B" w:rsidRDefault="005B4A25" w:rsidP="005B4A25">
      <w:pPr>
        <w:pStyle w:val="ListParagraph"/>
        <w:numPr>
          <w:ilvl w:val="0"/>
          <w:numId w:val="14"/>
        </w:numPr>
        <w:spacing w:before="120" w:line="360" w:lineRule="exact"/>
        <w:rPr>
          <w:lang w:val="vi-VN"/>
        </w:rPr>
      </w:pPr>
      <w:r w:rsidRPr="0039185B">
        <w:rPr>
          <w:i/>
          <w:lang w:val="vi-VN"/>
        </w:rPr>
        <w:t>Thứ nhất, lựa chọn các ngành công nghiệp ưu tiên</w:t>
      </w:r>
      <w:r w:rsidRPr="0039185B">
        <w:rPr>
          <w:lang w:val="vi-VN"/>
        </w:rPr>
        <w:t xml:space="preserve"> tức là xác định được những ngành công nghiệp có lợi thế để phát triển và cần có chính sách ưu tiên khuyến khích phát triển. Lợi thế so sánh của một quốc gia có thể là lợi thế về điều kiện tự nhiên (tài nguyên, khoáng sản, khí hậu, đất đai), lợi thế về lực lượng lao động hoăc về công nghệ, vốn,... Bên cạnh đó việc lựa chọn các </w:t>
      </w:r>
      <w:r w:rsidR="00BA61A6" w:rsidRPr="0039185B">
        <w:rPr>
          <w:lang w:val="vi-VN"/>
        </w:rPr>
        <w:t>n</w:t>
      </w:r>
      <w:r w:rsidRPr="0039185B">
        <w:rPr>
          <w:lang w:val="vi-VN"/>
        </w:rPr>
        <w:t>gành công nghiệp ưu tiên còn phụ thuộc rất lớn vào cơ cấu nền kinh tế và thực trạng phát triển của nền công nghiệp và xu thế phát triển của khoa học kỹ thuật, tình hình kinh tế thế giới. Một số chuyên gia còn cho rằng việc lựa chọn các gành công nghiệp ưu tiên là nội dung quan trọng nhất của chính sách công nghiệp với lập luận nếu không xác định được các gành công nghiệp ưu tiên thì rất khó có thể đưa ra được những chính sách cụ thể và hợp lý để phát triển các ngành công nghiệp riêng lẻ cũng như phát triển công nghiệp nói chung.</w:t>
      </w:r>
    </w:p>
    <w:p w14:paraId="236F5269" w14:textId="77777777" w:rsidR="005B4A25" w:rsidRPr="0039185B" w:rsidRDefault="005B4A25" w:rsidP="005B4A25">
      <w:pPr>
        <w:pStyle w:val="ListParagraph"/>
        <w:numPr>
          <w:ilvl w:val="0"/>
          <w:numId w:val="14"/>
        </w:numPr>
        <w:spacing w:before="120" w:line="360" w:lineRule="exact"/>
        <w:rPr>
          <w:lang w:val="vi-VN"/>
        </w:rPr>
      </w:pPr>
      <w:r w:rsidRPr="0039185B">
        <w:rPr>
          <w:i/>
          <w:lang w:val="vi-VN"/>
        </w:rPr>
        <w:t xml:space="preserve">Thứ hai, xây dựng các chính sách khuyến khích, hỗ trợ các ngành công nghiệp ưu tiên </w:t>
      </w:r>
      <w:r w:rsidRPr="0039185B">
        <w:rPr>
          <w:lang w:val="vi-VN"/>
        </w:rPr>
        <w:t xml:space="preserve">để các ngành này đạt được sự phát triển như mong muốn trên cơ sở xác định được mục tiêu, đối tượng và phạm vi hỗ trợ đối với từng ngành. Mục tiêu để đưa ra các chính sách khuyến khích, hỗ trợ thường được dựa trên mục tiêu lựa chọn ngành ưu tiên với câu hỏi “tại sao lại chọn và phát triển ngành công nghiệp này mà không lựa chọn để phát triển các ngành công nghiệp khác?”. Đối tượng và phạm vi hỗ trợ đối với ngành công nghiệp ưu đó được xác định là hỗ trợ về thị trường, hay về khoa học công nghệ, hay về nhân lực... tức là chính sách khuyến khích, hỗ trợ đó khó có thể hỗ trợ tất cả các vấn đề của một ngành công nghiệp mà thường chỉ được chọn một hay một vài vấn đề nào đó mà ngành công nghiệp đó thực sự cần sự hỗ trợ. Các chính sách khuyến khích, hỗ trợ chỉ có thể thực hiện thông qua các công cụ của chính sách công nghiệp. Hay nói cách khác, việc thực hiện các </w:t>
      </w:r>
      <w:r w:rsidRPr="0039185B">
        <w:rPr>
          <w:lang w:val="vi-VN"/>
        </w:rPr>
        <w:lastRenderedPageBreak/>
        <w:t xml:space="preserve">chính sách khuyến khích, hỗ trợ là việc sử dụng một cách hợp lý các công cụ của chính sách công nghiệp nhằm mục tiêu phát triển được các ngành công nghiệp đã được lựa chọn.   </w:t>
      </w:r>
    </w:p>
    <w:p w14:paraId="236F526A" w14:textId="77777777" w:rsidR="005B4A25" w:rsidRPr="0039185B" w:rsidRDefault="005B4A25" w:rsidP="005B4A25">
      <w:pPr>
        <w:pStyle w:val="ListParagraph"/>
        <w:spacing w:line="360" w:lineRule="exact"/>
        <w:rPr>
          <w:lang w:val="vi-VN"/>
        </w:rPr>
      </w:pPr>
    </w:p>
    <w:p w14:paraId="236F526B" w14:textId="77777777" w:rsidR="005B4A25" w:rsidRPr="0039185B" w:rsidRDefault="005B4A25" w:rsidP="005B4A25">
      <w:pPr>
        <w:pStyle w:val="ListParagraph"/>
        <w:spacing w:line="360" w:lineRule="exact"/>
        <w:ind w:left="0" w:firstLine="601"/>
        <w:rPr>
          <w:lang w:val="vi-VN"/>
        </w:rPr>
      </w:pPr>
      <w:r w:rsidRPr="0039185B">
        <w:rPr>
          <w:lang w:val="vi-VN"/>
        </w:rPr>
        <w:t>Với những quan điểm mới về chính sách công nghiệp quốc gia là một hệ thống bao gồm nhiều chính sách, nội dung cơ bản của chính sách công nghiệp quốc gia là:</w:t>
      </w:r>
    </w:p>
    <w:p w14:paraId="236F526C" w14:textId="77777777" w:rsidR="005B4A25" w:rsidRPr="0039185B" w:rsidRDefault="005B4A25" w:rsidP="005B4A25">
      <w:pPr>
        <w:pStyle w:val="ListParagraph"/>
        <w:numPr>
          <w:ilvl w:val="0"/>
          <w:numId w:val="15"/>
        </w:numPr>
        <w:spacing w:before="120" w:line="360" w:lineRule="exact"/>
        <w:rPr>
          <w:lang w:val="vi-VN"/>
        </w:rPr>
      </w:pPr>
      <w:r w:rsidRPr="0039185B">
        <w:rPr>
          <w:i/>
          <w:lang w:val="vi-VN"/>
        </w:rPr>
        <w:t xml:space="preserve">Đường hướng (định hướng) và lộ trình phát triển tổng thể các ngành công nghiệp của đất nước. </w:t>
      </w:r>
    </w:p>
    <w:p w14:paraId="236F526D" w14:textId="77777777" w:rsidR="005B4A25" w:rsidRPr="0039185B" w:rsidRDefault="005B4A25" w:rsidP="005B4A25">
      <w:pPr>
        <w:pStyle w:val="ListParagraph"/>
        <w:spacing w:line="360" w:lineRule="exact"/>
        <w:ind w:firstLine="720"/>
        <w:rPr>
          <w:lang w:val="vi-VN"/>
        </w:rPr>
      </w:pPr>
      <w:r w:rsidRPr="0039185B">
        <w:rPr>
          <w:lang w:val="vi-VN"/>
        </w:rPr>
        <w:t>Cơ sở ban đầu để các xác định đường hướng và lộ trình phát triển tổng thể các ngành công nghiệp là mục tiêu, tầm nhìn về sự phát triển các ngành công nghiệp cần đạt tới.</w:t>
      </w:r>
    </w:p>
    <w:p w14:paraId="236F526E" w14:textId="77777777" w:rsidR="005B4A25" w:rsidRPr="0039185B" w:rsidRDefault="005B4A25" w:rsidP="005B4A25">
      <w:pPr>
        <w:pStyle w:val="ListParagraph"/>
        <w:spacing w:line="360" w:lineRule="exact"/>
        <w:ind w:firstLine="720"/>
        <w:rPr>
          <w:lang w:val="vi-VN"/>
        </w:rPr>
      </w:pPr>
      <w:r w:rsidRPr="0039185B">
        <w:rPr>
          <w:lang w:val="vi-VN"/>
        </w:rPr>
        <w:t>C</w:t>
      </w:r>
      <w:r w:rsidRPr="0039185B">
        <w:rPr>
          <w:lang w:val="nl-NL"/>
        </w:rPr>
        <w:t xml:space="preserve">hính sách công nghiệp </w:t>
      </w:r>
      <w:r w:rsidRPr="0039185B">
        <w:rPr>
          <w:lang w:val="vi-VN"/>
        </w:rPr>
        <w:t xml:space="preserve">về đường hướng (định hướng) và lộ trình phát triển tổng thể các ngành công nghiệp của đất nước xác định </w:t>
      </w:r>
      <w:r w:rsidRPr="0039185B">
        <w:rPr>
          <w:lang w:val="nl-NL"/>
        </w:rPr>
        <w:t>các ngành công nghiệp cụ thể sẽ được khuyến khích</w:t>
      </w:r>
      <w:r w:rsidRPr="0039185B">
        <w:rPr>
          <w:lang w:val="vi-VN"/>
        </w:rPr>
        <w:t>,</w:t>
      </w:r>
      <w:r w:rsidRPr="0039185B">
        <w:rPr>
          <w:lang w:val="nl-NL"/>
        </w:rPr>
        <w:t xml:space="preserve"> ưu tiên khác nhau trong một thời gian nhất định nhằm sử dụng có hiệu quả các nguồn lực của đất nước vào việc đẩy nhanh tốc độ phát triển và tăng trưởng kinh tế</w:t>
      </w:r>
    </w:p>
    <w:p w14:paraId="236F526F" w14:textId="77777777" w:rsidR="005B4A25" w:rsidRPr="0039185B" w:rsidRDefault="005B4A25" w:rsidP="005B4A25">
      <w:pPr>
        <w:pStyle w:val="ListParagraph"/>
        <w:spacing w:line="360" w:lineRule="exact"/>
        <w:ind w:firstLine="720"/>
        <w:rPr>
          <w:lang w:val="vi-VN"/>
        </w:rPr>
      </w:pPr>
      <w:r w:rsidRPr="0039185B">
        <w:rPr>
          <w:lang w:val="vi-VN"/>
        </w:rPr>
        <w:t xml:space="preserve">Chính sách công nghiệp quốc gia về đường hướng (định hướng) và lộ trình phát triển tổng thể các ngành công nghiệp của đất nước được thể hiện bằng văn bản luật là chiến lược và quy hoạch phát triển tổng thể công nghiệp đất nước, là chiến lược và quy hoạch phát triển ngành và liên ngành công nghiệp,... </w:t>
      </w:r>
    </w:p>
    <w:p w14:paraId="236F5270" w14:textId="77777777" w:rsidR="005B4A25" w:rsidRPr="0039185B" w:rsidRDefault="005B4A25" w:rsidP="005B4A25">
      <w:pPr>
        <w:pStyle w:val="ListParagraph"/>
        <w:spacing w:line="360" w:lineRule="exact"/>
        <w:ind w:firstLine="720"/>
        <w:rPr>
          <w:lang w:val="vi-VN"/>
        </w:rPr>
      </w:pPr>
      <w:r w:rsidRPr="0039185B">
        <w:rPr>
          <w:lang w:val="vi-VN"/>
        </w:rPr>
        <w:t xml:space="preserve"> </w:t>
      </w:r>
      <w:r w:rsidRPr="0039185B">
        <w:rPr>
          <w:i/>
          <w:lang w:val="vi-VN"/>
        </w:rPr>
        <w:t xml:space="preserve"> </w:t>
      </w:r>
    </w:p>
    <w:p w14:paraId="236F5271" w14:textId="77777777" w:rsidR="005B4A25" w:rsidRPr="0039185B" w:rsidRDefault="005B4A25" w:rsidP="005B4A25">
      <w:pPr>
        <w:pStyle w:val="ListParagraph"/>
        <w:numPr>
          <w:ilvl w:val="0"/>
          <w:numId w:val="15"/>
        </w:numPr>
        <w:spacing w:before="120" w:line="360" w:lineRule="exact"/>
        <w:rPr>
          <w:lang w:val="vi-VN"/>
        </w:rPr>
      </w:pPr>
      <w:r w:rsidRPr="0039185B">
        <w:rPr>
          <w:i/>
          <w:lang w:val="vi-VN"/>
        </w:rPr>
        <w:t xml:space="preserve">Cấu trúc nền công nghiệp và mô hình tăng trưởng nền công nghiệp của đất nước. </w:t>
      </w:r>
    </w:p>
    <w:p w14:paraId="236F5272" w14:textId="77777777" w:rsidR="005B4A25" w:rsidRPr="0039185B" w:rsidRDefault="005B4A25" w:rsidP="005B4A25">
      <w:pPr>
        <w:pStyle w:val="ListParagraph"/>
        <w:spacing w:line="360" w:lineRule="exact"/>
        <w:ind w:firstLine="720"/>
        <w:rPr>
          <w:lang w:val="vi-VN"/>
        </w:rPr>
      </w:pPr>
      <w:r w:rsidRPr="0039185B">
        <w:rPr>
          <w:lang w:val="vi-VN"/>
        </w:rPr>
        <w:t>L</w:t>
      </w:r>
      <w:r w:rsidRPr="0039185B">
        <w:rPr>
          <w:lang w:val="nl-NL"/>
        </w:rPr>
        <w:t>à những vấn đề điều chỉnh cơ cấu sản xuất và đầu tư , hiện đại hoá và cải tổ cơ cấu công nghiệp</w:t>
      </w:r>
    </w:p>
    <w:p w14:paraId="236F5273" w14:textId="77777777" w:rsidR="005B4A25" w:rsidRPr="0039185B" w:rsidRDefault="005B4A25" w:rsidP="005B4A25">
      <w:pPr>
        <w:pStyle w:val="ListParagraph"/>
        <w:spacing w:line="360" w:lineRule="exact"/>
        <w:ind w:firstLine="720"/>
        <w:rPr>
          <w:lang w:val="vi-VN"/>
        </w:rPr>
      </w:pPr>
      <w:r w:rsidRPr="0039185B">
        <w:rPr>
          <w:lang w:val="vi-VN"/>
        </w:rPr>
        <w:t>Chính sách công nghiệp quốc gia về cấu trúc nền công nghiệp và mô hình tăng trưởng nền công nghiệp của đất nước là các chính sách tái cơ cấu tổng thể nền công nghiệp và tái cơ cấu ngành công nghiệp, là chính sách điều chỉnh mô hình tăng trưởng, chính sách phát triển bền vững, chính sách phân bố không gian công nghiệp,...</w:t>
      </w:r>
    </w:p>
    <w:p w14:paraId="236F5274" w14:textId="77777777" w:rsidR="005B4A25" w:rsidRPr="0039185B" w:rsidRDefault="005B4A25" w:rsidP="005B4A25">
      <w:pPr>
        <w:pStyle w:val="ListParagraph"/>
        <w:spacing w:line="360" w:lineRule="exact"/>
        <w:ind w:firstLine="720"/>
        <w:rPr>
          <w:lang w:val="vi-VN"/>
        </w:rPr>
      </w:pPr>
    </w:p>
    <w:p w14:paraId="236F5275" w14:textId="77777777" w:rsidR="005B4A25" w:rsidRPr="0039185B" w:rsidRDefault="005B4A25" w:rsidP="005B4A25">
      <w:pPr>
        <w:pStyle w:val="ListParagraph"/>
        <w:numPr>
          <w:ilvl w:val="0"/>
          <w:numId w:val="15"/>
        </w:numPr>
        <w:spacing w:before="120" w:line="360" w:lineRule="exact"/>
        <w:rPr>
          <w:lang w:val="vi-VN"/>
        </w:rPr>
      </w:pPr>
      <w:r w:rsidRPr="0039185B">
        <w:rPr>
          <w:i/>
          <w:lang w:val="vi-VN"/>
        </w:rPr>
        <w:t xml:space="preserve">Tạo lập môi trường kinh doanh thuận lợi. </w:t>
      </w:r>
    </w:p>
    <w:p w14:paraId="236F5276" w14:textId="77777777" w:rsidR="005B4A25" w:rsidRPr="0039185B" w:rsidRDefault="005B4A25" w:rsidP="005B4A25">
      <w:pPr>
        <w:pStyle w:val="ListParagraph"/>
        <w:spacing w:line="360" w:lineRule="exact"/>
        <w:ind w:firstLine="720"/>
        <w:rPr>
          <w:lang w:val="vi-VN"/>
        </w:rPr>
      </w:pPr>
      <w:r w:rsidRPr="0039185B">
        <w:rPr>
          <w:lang w:val="vi-VN"/>
        </w:rPr>
        <w:t xml:space="preserve">Môi trường kinh doanh là tổng thể các yếu tố kinh tế vĩ mô, điều kiện thuận lợi và hạ tầng, thủ tục hành chính,... tác động đến hoạt động của các doanh nghiệp. Trong phạm vi hẹp, môi trường kinh doanh thường được hiểu là tác nhân điều hành của chính quyền nhằm tạo thuận lợi cho doanh nghiệp, nhất là các thủ tục gia nhập thị trường. Xét về dài hạn, cải thiện môi trường kinh doanh là yếu tố quan trọng tạo ra tăng trưởng bền </w:t>
      </w:r>
      <w:r w:rsidRPr="0039185B">
        <w:rPr>
          <w:lang w:val="vi-VN"/>
        </w:rPr>
        <w:lastRenderedPageBreak/>
        <w:t xml:space="preserve">vững của công nghiệp thông qua duy trì nguồn vốn đầu tư, năng lực sản xuất, sự phát triển các doanh nghiệp. </w:t>
      </w:r>
    </w:p>
    <w:p w14:paraId="236F5277" w14:textId="77777777" w:rsidR="005B4A25" w:rsidRPr="0039185B" w:rsidRDefault="005B4A25" w:rsidP="005B4A25">
      <w:pPr>
        <w:pStyle w:val="ListParagraph"/>
        <w:spacing w:line="360" w:lineRule="exact"/>
        <w:ind w:firstLine="720"/>
        <w:rPr>
          <w:lang w:val="vi-VN"/>
        </w:rPr>
      </w:pPr>
      <w:r w:rsidRPr="0039185B">
        <w:rPr>
          <w:lang w:val="vi-VN"/>
        </w:rPr>
        <w:t>Chính sách tạo lập môi trường kinh doanh bao gồm biện pháp giảm thiểu, đơn giản hoá thủ tục đăng ký kinh doanh, thuế, đất đai, giấy phép xây dựng, môi trường,... với mục tiêu tạo điều kiện thuận lợi nhất cho các nhà đầu tư phát triển.</w:t>
      </w:r>
    </w:p>
    <w:p w14:paraId="236F5278" w14:textId="77777777" w:rsidR="005B4A25" w:rsidRPr="0039185B" w:rsidRDefault="005B4A25" w:rsidP="005B4A25">
      <w:pPr>
        <w:pStyle w:val="ListParagraph"/>
        <w:spacing w:line="360" w:lineRule="exact"/>
        <w:rPr>
          <w:lang w:val="vi-VN"/>
        </w:rPr>
      </w:pPr>
    </w:p>
    <w:p w14:paraId="236F5279" w14:textId="77777777" w:rsidR="005B4A25" w:rsidRPr="0039185B" w:rsidRDefault="005B4A25" w:rsidP="005B4A25">
      <w:pPr>
        <w:pStyle w:val="ListParagraph"/>
        <w:numPr>
          <w:ilvl w:val="0"/>
          <w:numId w:val="15"/>
        </w:numPr>
        <w:spacing w:before="120" w:line="360" w:lineRule="exact"/>
        <w:rPr>
          <w:lang w:val="vi-VN"/>
        </w:rPr>
      </w:pPr>
      <w:r w:rsidRPr="0039185B">
        <w:rPr>
          <w:i/>
          <w:lang w:val="vi-VN"/>
        </w:rPr>
        <w:t xml:space="preserve">Liên kết sản xuất công nghiệp với thương mại, thị trường. </w:t>
      </w:r>
    </w:p>
    <w:p w14:paraId="236F527A" w14:textId="77777777" w:rsidR="005B4A25" w:rsidRPr="0039185B" w:rsidRDefault="005B4A25" w:rsidP="005B4A25">
      <w:pPr>
        <w:pStyle w:val="ListParagraph"/>
        <w:spacing w:line="360" w:lineRule="exact"/>
        <w:ind w:firstLine="720"/>
        <w:rPr>
          <w:lang w:val="vi-VN"/>
        </w:rPr>
      </w:pPr>
      <w:r w:rsidRPr="0039185B">
        <w:rPr>
          <w:lang w:val="vi-VN"/>
        </w:rPr>
        <w:t>Trong điều kiện hội nhập kinh tế ngày càng sâu. Để phát triển công nghiệp ngày càng mạnh mẽ cần phải có các chính sách liên kết sản xuất công nghiệp với thương mại, thị trường. Đó là chính sách hỗ trợ thông tin và phát triển dịch vụ hỗ trợ kinh doanh, xúc tiến thương mại và xuất khẩu, là chính sách tạo điều kiện cho mở rộng thị trường, xây dựng thương hiệu, nâng cao chất lượng sản phẩm, nâng cao tính cạnh tranh của doanh nghiệp với thị trường trong nước và hướng tới xuất khẩu,...</w:t>
      </w:r>
    </w:p>
    <w:p w14:paraId="236F527B" w14:textId="77777777" w:rsidR="005B4A25" w:rsidRPr="0039185B" w:rsidRDefault="005B4A25" w:rsidP="005B4A25">
      <w:pPr>
        <w:pStyle w:val="ListParagraph"/>
        <w:spacing w:line="360" w:lineRule="exact"/>
        <w:rPr>
          <w:lang w:val="vi-VN"/>
        </w:rPr>
      </w:pPr>
    </w:p>
    <w:p w14:paraId="236F527C" w14:textId="77777777" w:rsidR="005B4A25" w:rsidRPr="0039185B" w:rsidRDefault="005B4A25" w:rsidP="005B4A25">
      <w:pPr>
        <w:pStyle w:val="ListParagraph"/>
        <w:numPr>
          <w:ilvl w:val="0"/>
          <w:numId w:val="15"/>
        </w:numPr>
        <w:spacing w:before="120" w:line="360" w:lineRule="exact"/>
        <w:rPr>
          <w:lang w:val="vi-VN"/>
        </w:rPr>
      </w:pPr>
      <w:r w:rsidRPr="0039185B">
        <w:rPr>
          <w:i/>
          <w:lang w:val="vi-VN"/>
        </w:rPr>
        <w:t xml:space="preserve">Nâng cao năng lực phát triển các ngành công nghiệp. </w:t>
      </w:r>
    </w:p>
    <w:p w14:paraId="236F527D" w14:textId="77777777" w:rsidR="005B4A25" w:rsidRPr="0039185B" w:rsidRDefault="005B4A25" w:rsidP="005B4A25">
      <w:pPr>
        <w:pStyle w:val="ListParagraph"/>
        <w:spacing w:line="360" w:lineRule="exact"/>
        <w:ind w:firstLine="720"/>
        <w:rPr>
          <w:lang w:val="vi-VN"/>
        </w:rPr>
      </w:pPr>
      <w:r w:rsidRPr="0039185B">
        <w:rPr>
          <w:lang w:val="vi-VN"/>
        </w:rPr>
        <w:t xml:space="preserve">Chính sách nâng cao năng lực phát triển các ngành công nghiệp bao gồm các chính sách nâng cao tính cạnh tranh, chính sách về vốn, chính sách phát triển nguồn nhân lực, chính sách công nghệ và đổi mới, chính sách sản phẩm cạnh tranh và thương hiệu quốc gia, chính sách liên kết và cụm công nghiệp,....   </w:t>
      </w:r>
    </w:p>
    <w:p w14:paraId="236F527E" w14:textId="77777777" w:rsidR="005B4A25" w:rsidRPr="0039185B" w:rsidRDefault="005B4A25" w:rsidP="005B4A25">
      <w:pPr>
        <w:pStyle w:val="ListParagraph"/>
        <w:spacing w:line="360" w:lineRule="exact"/>
        <w:ind w:left="0" w:firstLine="601"/>
        <w:rPr>
          <w:lang w:val="vi-VN"/>
        </w:rPr>
      </w:pPr>
    </w:p>
    <w:p w14:paraId="236F527F" w14:textId="77777777" w:rsidR="005B4A25" w:rsidRPr="0039185B" w:rsidRDefault="005B4A25" w:rsidP="005B4A25">
      <w:pPr>
        <w:pStyle w:val="ListParagraph"/>
        <w:numPr>
          <w:ilvl w:val="0"/>
          <w:numId w:val="15"/>
        </w:numPr>
        <w:spacing w:before="120" w:line="360" w:lineRule="exact"/>
        <w:rPr>
          <w:lang w:val="vi-VN"/>
        </w:rPr>
      </w:pPr>
      <w:r w:rsidRPr="0039185B">
        <w:rPr>
          <w:i/>
          <w:lang w:val="vi-VN"/>
        </w:rPr>
        <w:t xml:space="preserve">Khuyến khích, hỗ trợ phát triển các ngành công nghiệp. </w:t>
      </w:r>
    </w:p>
    <w:p w14:paraId="236F5280" w14:textId="77777777" w:rsidR="005B4A25" w:rsidRPr="0039185B" w:rsidRDefault="005B4A25" w:rsidP="005B4A25">
      <w:pPr>
        <w:pStyle w:val="ListParagraph"/>
        <w:spacing w:line="360" w:lineRule="exact"/>
        <w:ind w:firstLine="720"/>
        <w:rPr>
          <w:lang w:val="vi-VN"/>
        </w:rPr>
      </w:pPr>
      <w:r w:rsidRPr="0039185B">
        <w:rPr>
          <w:lang w:val="vi-VN"/>
        </w:rPr>
        <w:t>Chính sách công nghiệp khuyến khích phát triển công nghiệp bao gồm chính sách khuyến khích thu hút đầu tư, các chính sách khuyến khích về tài chính như thuế, thuế quan, trợ cấp tín dụng, hạn chế thương mại và quy chế đầu tư, hay là việc bảo hộ đối với các ngành công nghiệp.</w:t>
      </w:r>
    </w:p>
    <w:p w14:paraId="236F5281" w14:textId="77777777" w:rsidR="005B4A25" w:rsidRPr="0039185B" w:rsidRDefault="005B4A25" w:rsidP="005B4A25">
      <w:pPr>
        <w:pStyle w:val="ListParagraph"/>
        <w:spacing w:line="360" w:lineRule="exact"/>
        <w:ind w:firstLine="720"/>
      </w:pPr>
      <w:r w:rsidRPr="0039185B">
        <w:rPr>
          <w:lang w:val="vi-VN"/>
        </w:rPr>
        <w:t>Nhóm các chính sách hỗ trợ phát triển các ngành công nghiệp như chính sách hỗ trợ đổi mới công nghệ, chính sách hỗ trợ doanh nghiệp vừa và nhỏ, chính sách bảo hộ đối với các ngành công nghiệp,....</w:t>
      </w:r>
    </w:p>
    <w:p w14:paraId="236F5282" w14:textId="77777777" w:rsidR="005B4A25" w:rsidRPr="0039185B" w:rsidRDefault="005B4A25" w:rsidP="005B4A25">
      <w:pPr>
        <w:pStyle w:val="ListParagraph"/>
        <w:spacing w:line="360" w:lineRule="exact"/>
        <w:ind w:firstLine="720"/>
      </w:pPr>
    </w:p>
    <w:p w14:paraId="236F5283" w14:textId="77777777" w:rsidR="00222906" w:rsidRPr="0039185B" w:rsidRDefault="00222906">
      <w:pPr>
        <w:jc w:val="left"/>
        <w:rPr>
          <w:b/>
          <w:sz w:val="26"/>
        </w:rPr>
      </w:pPr>
      <w:r w:rsidRPr="0039185B">
        <w:rPr>
          <w:b/>
          <w:sz w:val="26"/>
        </w:rPr>
        <w:br w:type="page"/>
      </w:r>
    </w:p>
    <w:p w14:paraId="236F5284" w14:textId="77777777" w:rsidR="005B4A25" w:rsidRPr="0039185B" w:rsidRDefault="005B4A25" w:rsidP="00981895">
      <w:pPr>
        <w:spacing w:beforeLines="60" w:before="144" w:afterLines="60" w:after="144" w:line="288" w:lineRule="auto"/>
        <w:jc w:val="center"/>
        <w:rPr>
          <w:b/>
          <w:sz w:val="26"/>
        </w:rPr>
      </w:pPr>
      <w:r w:rsidRPr="0039185B">
        <w:rPr>
          <w:b/>
          <w:sz w:val="26"/>
        </w:rPr>
        <w:lastRenderedPageBreak/>
        <w:t>Bảng 1.1: Thay đổi trong nội dung chính sách công nghiệp trước và sau năm 2000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12"/>
        <w:gridCol w:w="3370"/>
        <w:gridCol w:w="4206"/>
      </w:tblGrid>
      <w:tr w:rsidR="005B4A25" w:rsidRPr="0039185B" w14:paraId="236F5288" w14:textId="77777777" w:rsidTr="00EA48BE">
        <w:tc>
          <w:tcPr>
            <w:tcW w:w="1771" w:type="dxa"/>
          </w:tcPr>
          <w:p w14:paraId="236F5285" w14:textId="77777777" w:rsidR="005B4A25" w:rsidRPr="0039185B" w:rsidRDefault="005B4A25" w:rsidP="00EA48BE">
            <w:pPr>
              <w:jc w:val="center"/>
              <w:rPr>
                <w:b/>
              </w:rPr>
            </w:pPr>
          </w:p>
        </w:tc>
        <w:tc>
          <w:tcPr>
            <w:tcW w:w="3542" w:type="dxa"/>
          </w:tcPr>
          <w:p w14:paraId="236F5286" w14:textId="77777777" w:rsidR="005B4A25" w:rsidRPr="0039185B" w:rsidRDefault="005B4A25" w:rsidP="00EA48BE">
            <w:pPr>
              <w:jc w:val="center"/>
              <w:rPr>
                <w:b/>
              </w:rPr>
            </w:pPr>
            <w:r w:rsidRPr="0039185B">
              <w:rPr>
                <w:b/>
              </w:rPr>
              <w:t>Chính sách công nghiệp trước năm 2000</w:t>
            </w:r>
          </w:p>
        </w:tc>
        <w:tc>
          <w:tcPr>
            <w:tcW w:w="4425" w:type="dxa"/>
          </w:tcPr>
          <w:p w14:paraId="236F5287" w14:textId="77777777" w:rsidR="005B4A25" w:rsidRPr="0039185B" w:rsidRDefault="005B4A25" w:rsidP="00EA48BE">
            <w:pPr>
              <w:jc w:val="center"/>
              <w:rPr>
                <w:b/>
              </w:rPr>
            </w:pPr>
            <w:r w:rsidRPr="0039185B">
              <w:rPr>
                <w:b/>
              </w:rPr>
              <w:t>Chính sách công nghiệp mới, sau năm 2000</w:t>
            </w:r>
          </w:p>
        </w:tc>
      </w:tr>
      <w:tr w:rsidR="005B4A25" w:rsidRPr="0039185B" w14:paraId="236F528C" w14:textId="77777777" w:rsidTr="00EA48BE">
        <w:tc>
          <w:tcPr>
            <w:tcW w:w="1771" w:type="dxa"/>
          </w:tcPr>
          <w:p w14:paraId="236F5289" w14:textId="77777777" w:rsidR="005B4A25" w:rsidRPr="0039185B" w:rsidRDefault="005B4A25" w:rsidP="00EA48BE">
            <w:r w:rsidRPr="0039185B">
              <w:t>Mục tiêu của CSCN</w:t>
            </w:r>
          </w:p>
        </w:tc>
        <w:tc>
          <w:tcPr>
            <w:tcW w:w="3542" w:type="dxa"/>
          </w:tcPr>
          <w:p w14:paraId="236F528A" w14:textId="77777777" w:rsidR="005B4A25" w:rsidRPr="0039185B" w:rsidRDefault="005B4A25" w:rsidP="00EA48BE">
            <w:r w:rsidRPr="0039185B">
              <w:t>Phát triển những ngành công nghiệp lựa chọn</w:t>
            </w:r>
          </w:p>
        </w:tc>
        <w:tc>
          <w:tcPr>
            <w:tcW w:w="4425" w:type="dxa"/>
          </w:tcPr>
          <w:p w14:paraId="236F528B" w14:textId="77777777" w:rsidR="005B4A25" w:rsidRPr="0039185B" w:rsidRDefault="005B4A25" w:rsidP="00EA48BE">
            <w:r w:rsidRPr="0039185B">
              <w:t>Nhằm phát triển kinh tế theo hướng bền vững:   tăng trưởng xanh, phúc lợi xã hội và bảo vệ môi trường</w:t>
            </w:r>
          </w:p>
        </w:tc>
      </w:tr>
      <w:tr w:rsidR="005B4A25" w:rsidRPr="0039185B" w14:paraId="236F5291" w14:textId="77777777" w:rsidTr="00EA48BE">
        <w:tc>
          <w:tcPr>
            <w:tcW w:w="1771" w:type="dxa"/>
          </w:tcPr>
          <w:p w14:paraId="236F528D" w14:textId="77777777" w:rsidR="005B4A25" w:rsidRPr="0039185B" w:rsidRDefault="005B4A25" w:rsidP="00EA48BE">
            <w:r w:rsidRPr="0039185B">
              <w:t xml:space="preserve">Nội dung của CSCN </w:t>
            </w:r>
          </w:p>
        </w:tc>
        <w:tc>
          <w:tcPr>
            <w:tcW w:w="3542" w:type="dxa"/>
          </w:tcPr>
          <w:p w14:paraId="236F528E" w14:textId="77777777" w:rsidR="005B4A25" w:rsidRPr="0039185B" w:rsidRDefault="005B4A25" w:rsidP="00EA48BE">
            <w:r w:rsidRPr="0039185B">
              <w:t>Tập trung phát triển một số ngành chiến lược (ví dụ công nghệ thông tin, điện tử, dệt may..)</w:t>
            </w:r>
          </w:p>
        </w:tc>
        <w:tc>
          <w:tcPr>
            <w:tcW w:w="4425" w:type="dxa"/>
          </w:tcPr>
          <w:p w14:paraId="236F528F" w14:textId="77777777" w:rsidR="005B4A25" w:rsidRPr="0039185B" w:rsidRDefault="005B4A25" w:rsidP="00EA48BE">
            <w:r w:rsidRPr="0039185B">
              <w:t>- Thúc đẩy nâng cao cạnh tranh, chính sách CN nằm trong một chiến lược phát triển tổng thể (các chỉ tiêu phát triển nằm trong các chỉ tiêu phát triển kinh tế - xã hội – môi trường);</w:t>
            </w:r>
          </w:p>
          <w:p w14:paraId="236F5290" w14:textId="77777777" w:rsidR="005B4A25" w:rsidRPr="0039185B" w:rsidRDefault="005B4A25" w:rsidP="00EA48BE">
            <w:r w:rsidRPr="0039185B">
              <w:t>- Thúc đẩy chuyển dịch cơ cấu kinh tế, chứ không tập trung vào một ngành sản xuất hay dịch vụ cụ thể.</w:t>
            </w:r>
          </w:p>
        </w:tc>
      </w:tr>
      <w:tr w:rsidR="005B4A25" w:rsidRPr="0039185B" w14:paraId="236F5298" w14:textId="77777777" w:rsidTr="00EA48BE">
        <w:tc>
          <w:tcPr>
            <w:tcW w:w="1771" w:type="dxa"/>
          </w:tcPr>
          <w:p w14:paraId="236F5292" w14:textId="77777777" w:rsidR="005B4A25" w:rsidRPr="0039185B" w:rsidRDefault="005B4A25" w:rsidP="00EA48BE">
            <w:r w:rsidRPr="0039185B">
              <w:t>Cách tiếp cận</w:t>
            </w:r>
          </w:p>
        </w:tc>
        <w:tc>
          <w:tcPr>
            <w:tcW w:w="3542" w:type="dxa"/>
          </w:tcPr>
          <w:p w14:paraId="236F5293" w14:textId="77777777" w:rsidR="005B4A25" w:rsidRPr="0039185B" w:rsidRDefault="005B4A25" w:rsidP="00EA48BE">
            <w:r w:rsidRPr="0039185B">
              <w:t>Theo chính sách  hàng ngang (giữa các ngành) bằng sự can thiệp hay bảo hộ của Chính phủ</w:t>
            </w:r>
          </w:p>
          <w:p w14:paraId="236F5294" w14:textId="77777777" w:rsidR="005B4A25" w:rsidRPr="0039185B" w:rsidRDefault="005B4A25" w:rsidP="00EA48BE"/>
          <w:p w14:paraId="236F5295" w14:textId="77777777" w:rsidR="005B4A25" w:rsidRPr="0039185B" w:rsidRDefault="005B4A25" w:rsidP="00EA48BE"/>
        </w:tc>
        <w:tc>
          <w:tcPr>
            <w:tcW w:w="4425" w:type="dxa"/>
          </w:tcPr>
          <w:p w14:paraId="236F5296" w14:textId="77777777" w:rsidR="005B4A25" w:rsidRPr="0039185B" w:rsidRDefault="005B4A25" w:rsidP="00EA48BE">
            <w:r w:rsidRPr="0039185B">
              <w:t>- Chính sách phát triển liên ngành, dựa trên năng lực cạnh tranh của từng ngành;</w:t>
            </w:r>
          </w:p>
          <w:p w14:paraId="236F5297" w14:textId="77777777" w:rsidR="005B4A25" w:rsidRPr="0039185B" w:rsidRDefault="005B4A25" w:rsidP="00EA48BE">
            <w:r w:rsidRPr="0039185B">
              <w:t xml:space="preserve">- Chính sách hướng tới phúc lợi xã hội theo 2 cách: </w:t>
            </w:r>
            <w:r w:rsidRPr="0039185B">
              <w:rPr>
                <w:rStyle w:val="hps"/>
                <w:lang w:val="vi-VN"/>
              </w:rPr>
              <w:t>c</w:t>
            </w:r>
            <w:r w:rsidRPr="0039185B">
              <w:rPr>
                <w:rStyle w:val="hps"/>
              </w:rPr>
              <w:t>ác</w:t>
            </w:r>
            <w:r w:rsidRPr="0039185B">
              <w:rPr>
                <w:rStyle w:val="hps"/>
                <w:lang w:val="vi-VN"/>
              </w:rPr>
              <w:t xml:space="preserve"> nướccó thể theo đuổimột chiến lược</w:t>
            </w:r>
            <w:r w:rsidRPr="0039185B">
              <w:t>ở mức thấp(</w:t>
            </w:r>
            <w:r w:rsidRPr="0039185B">
              <w:rPr>
                <w:rStyle w:val="hps"/>
                <w:lang w:val="vi-VN"/>
              </w:rPr>
              <w:t>nhấn mạnhchi phíthấp</w:t>
            </w:r>
            <w:r w:rsidRPr="0039185B">
              <w:rPr>
                <w:lang w:val="vi-VN"/>
              </w:rPr>
              <w:t xml:space="preserve">, thuế, </w:t>
            </w:r>
            <w:r w:rsidRPr="0039185B">
              <w:rPr>
                <w:rStyle w:val="hps"/>
                <w:lang w:val="vi-VN"/>
              </w:rPr>
              <w:t>tiêu chuẩn xã hộivàsinh thái)hay một chiến lược</w:t>
            </w:r>
            <w:r w:rsidRPr="0039185B">
              <w:rPr>
                <w:rStyle w:val="hps"/>
              </w:rPr>
              <w:t>phát triển nhanh</w:t>
            </w:r>
            <w:r w:rsidRPr="0039185B">
              <w:rPr>
                <w:rStyle w:val="hps"/>
                <w:lang w:val="vi-VN"/>
              </w:rPr>
              <w:t>dựa trên nghiên cứu</w:t>
            </w:r>
            <w:r w:rsidRPr="0039185B">
              <w:rPr>
                <w:lang w:val="vi-VN"/>
              </w:rPr>
              <w:t xml:space="preserve">, </w:t>
            </w:r>
            <w:r w:rsidRPr="0039185B">
              <w:rPr>
                <w:rStyle w:val="hps"/>
                <w:lang w:val="vi-VN"/>
              </w:rPr>
              <w:t>kỹ năng</w:t>
            </w:r>
            <w:r w:rsidRPr="0039185B">
              <w:rPr>
                <w:lang w:val="vi-VN"/>
              </w:rPr>
              <w:t xml:space="preserve">, </w:t>
            </w:r>
            <w:r w:rsidRPr="0039185B">
              <w:rPr>
                <w:rStyle w:val="hps"/>
                <w:lang w:val="vi-VN"/>
              </w:rPr>
              <w:t>sinh thái</w:t>
            </w:r>
            <w:r w:rsidRPr="0039185B">
              <w:rPr>
                <w:rStyle w:val="hps"/>
              </w:rPr>
              <w:t xml:space="preserve"> (giảm dần sự phụ thuộc vào năng lượng hóa thạch)</w:t>
            </w:r>
            <w:r w:rsidRPr="0039185B">
              <w:t>.</w:t>
            </w:r>
          </w:p>
        </w:tc>
      </w:tr>
      <w:tr w:rsidR="005B4A25" w:rsidRPr="0039185B" w14:paraId="236F52A2" w14:textId="77777777" w:rsidTr="00EA48BE">
        <w:tc>
          <w:tcPr>
            <w:tcW w:w="1771" w:type="dxa"/>
          </w:tcPr>
          <w:p w14:paraId="236F5299" w14:textId="77777777" w:rsidR="005B4A25" w:rsidRPr="0039185B" w:rsidRDefault="005B4A25" w:rsidP="00EA48BE">
            <w:r w:rsidRPr="0039185B">
              <w:t>Các công cụ hỗ trợ</w:t>
            </w:r>
          </w:p>
        </w:tc>
        <w:tc>
          <w:tcPr>
            <w:tcW w:w="3542" w:type="dxa"/>
          </w:tcPr>
          <w:p w14:paraId="236F529A" w14:textId="77777777" w:rsidR="005B4A25" w:rsidRPr="0039185B" w:rsidRDefault="005B4A25" w:rsidP="00EA48BE">
            <w:r w:rsidRPr="0039185B">
              <w:t>- Các khoản hỗ trợ/bao cấp của nhà nước;</w:t>
            </w:r>
          </w:p>
          <w:p w14:paraId="236F529B" w14:textId="77777777" w:rsidR="005B4A25" w:rsidRPr="0039185B" w:rsidRDefault="005B4A25" w:rsidP="00EA48BE">
            <w:pPr>
              <w:rPr>
                <w:lang w:val="pt-BR"/>
              </w:rPr>
            </w:pPr>
            <w:r w:rsidRPr="0039185B">
              <w:rPr>
                <w:lang w:val="pt-BR"/>
              </w:rPr>
              <w:t>- Đầu tư R &amp;D và giáo dục;</w:t>
            </w:r>
          </w:p>
          <w:p w14:paraId="236F529C" w14:textId="77777777" w:rsidR="005B4A25" w:rsidRPr="0039185B" w:rsidRDefault="005B4A25" w:rsidP="00EA48BE">
            <w:pPr>
              <w:rPr>
                <w:lang w:val="pt-BR"/>
              </w:rPr>
            </w:pPr>
            <w:r w:rsidRPr="0039185B">
              <w:rPr>
                <w:lang w:val="pt-BR"/>
              </w:rPr>
              <w:t xml:space="preserve">- Ưu đãi thuế, các quy định về hỗ trợ/hạn chế gia nhập thị trường đối với một số ngành ưu tiên/hạn chế phát triển; </w:t>
            </w:r>
          </w:p>
          <w:p w14:paraId="236F529D" w14:textId="77777777" w:rsidR="005B4A25" w:rsidRPr="0039185B" w:rsidRDefault="005B4A25" w:rsidP="00EA48BE">
            <w:pPr>
              <w:rPr>
                <w:lang w:val="pt-BR"/>
              </w:rPr>
            </w:pPr>
            <w:r w:rsidRPr="0039185B">
              <w:rPr>
                <w:lang w:val="pt-BR"/>
              </w:rPr>
              <w:t>- Sử dụng các công cụ hành chính để hỗ trợ một số ngành công nghiệp.</w:t>
            </w:r>
          </w:p>
        </w:tc>
        <w:tc>
          <w:tcPr>
            <w:tcW w:w="4425" w:type="dxa"/>
          </w:tcPr>
          <w:p w14:paraId="236F529E" w14:textId="77777777" w:rsidR="005B4A25" w:rsidRPr="0039185B" w:rsidRDefault="005B4A25" w:rsidP="00EA48BE">
            <w:pPr>
              <w:rPr>
                <w:lang w:val="pt-BR"/>
              </w:rPr>
            </w:pPr>
            <w:r w:rsidRPr="0039185B">
              <w:rPr>
                <w:lang w:val="pt-BR"/>
              </w:rPr>
              <w:t>- Hỗ trợ kinh tế của chính phủ theo phương thức cạnh tranh;</w:t>
            </w:r>
          </w:p>
          <w:p w14:paraId="236F529F" w14:textId="77777777" w:rsidR="005B4A25" w:rsidRPr="0039185B" w:rsidRDefault="005B4A25" w:rsidP="00EA48BE">
            <w:pPr>
              <w:rPr>
                <w:lang w:val="pt-BR"/>
              </w:rPr>
            </w:pPr>
            <w:r w:rsidRPr="0039185B">
              <w:rPr>
                <w:lang w:val="pt-BR"/>
              </w:rPr>
              <w:t xml:space="preserve">- Giảm dần bảo hộ của Nhà nước; </w:t>
            </w:r>
          </w:p>
          <w:p w14:paraId="236F52A0" w14:textId="77777777" w:rsidR="005B4A25" w:rsidRPr="0039185B" w:rsidRDefault="005B4A25" w:rsidP="00EA48BE">
            <w:pPr>
              <w:rPr>
                <w:lang w:val="pt-BR"/>
              </w:rPr>
            </w:pPr>
            <w:r w:rsidRPr="0039185B">
              <w:rPr>
                <w:lang w:val="pt-BR"/>
              </w:rPr>
              <w:t xml:space="preserve">- Hợp tác giữa Nhà nước và các doanh nghiệp trong hỗ trợ phát triển. </w:t>
            </w:r>
          </w:p>
          <w:p w14:paraId="236F52A1" w14:textId="77777777" w:rsidR="005B4A25" w:rsidRPr="0039185B" w:rsidRDefault="005B4A25" w:rsidP="00EA48BE">
            <w:pPr>
              <w:rPr>
                <w:lang w:val="pt-BR"/>
              </w:rPr>
            </w:pPr>
          </w:p>
        </w:tc>
      </w:tr>
    </w:tbl>
    <w:p w14:paraId="236F52A3" w14:textId="77777777" w:rsidR="005B4A25" w:rsidRPr="0039185B" w:rsidRDefault="005B4A25" w:rsidP="005B4A25">
      <w:pPr>
        <w:spacing w:after="120"/>
        <w:ind w:firstLine="720"/>
        <w:rPr>
          <w:i/>
          <w:lang w:val="pt-BR"/>
        </w:rPr>
      </w:pPr>
      <w:r w:rsidRPr="0039185B">
        <w:rPr>
          <w:i/>
          <w:lang w:val="pt-BR"/>
        </w:rPr>
        <w:t>Nguồn: Tổng hợp từ tài liệu.</w:t>
      </w:r>
    </w:p>
    <w:p w14:paraId="236F52A4" w14:textId="77777777" w:rsidR="005B4A25" w:rsidRPr="0039185B" w:rsidRDefault="005B4A25" w:rsidP="005B4A25">
      <w:pPr>
        <w:tabs>
          <w:tab w:val="left" w:pos="720"/>
          <w:tab w:val="left" w:pos="2255"/>
        </w:tabs>
        <w:spacing w:line="320" w:lineRule="exact"/>
        <w:rPr>
          <w:b/>
          <w:i/>
        </w:rPr>
      </w:pPr>
    </w:p>
    <w:p w14:paraId="236F52A5" w14:textId="77777777" w:rsidR="00222906" w:rsidRPr="0039185B" w:rsidRDefault="00222906" w:rsidP="005B4A25">
      <w:pPr>
        <w:tabs>
          <w:tab w:val="left" w:pos="720"/>
          <w:tab w:val="left" w:pos="2255"/>
        </w:tabs>
        <w:spacing w:line="320" w:lineRule="exact"/>
        <w:rPr>
          <w:b/>
          <w:i/>
        </w:rPr>
      </w:pPr>
    </w:p>
    <w:p w14:paraId="236F52A6" w14:textId="77777777" w:rsidR="00222906" w:rsidRPr="0039185B" w:rsidRDefault="00222906" w:rsidP="005B4A25">
      <w:pPr>
        <w:tabs>
          <w:tab w:val="left" w:pos="720"/>
          <w:tab w:val="left" w:pos="2255"/>
        </w:tabs>
        <w:spacing w:line="320" w:lineRule="exact"/>
        <w:rPr>
          <w:b/>
          <w:i/>
        </w:rPr>
      </w:pPr>
    </w:p>
    <w:p w14:paraId="236F52A7" w14:textId="79C60114" w:rsidR="005B4A25" w:rsidRPr="004155BB" w:rsidRDefault="004155BB" w:rsidP="005A3426">
      <w:pPr>
        <w:pStyle w:val="Heading2"/>
        <w:rPr>
          <w:i/>
        </w:rPr>
      </w:pPr>
      <w:r w:rsidRPr="004155BB">
        <w:rPr>
          <w:i/>
        </w:rPr>
        <w:lastRenderedPageBreak/>
        <w:tab/>
      </w:r>
      <w:r w:rsidR="005B4A25" w:rsidRPr="004155BB">
        <w:rPr>
          <w:i/>
        </w:rPr>
        <w:t>1.4.</w:t>
      </w:r>
      <w:r w:rsidR="005B4A25" w:rsidRPr="004155BB">
        <w:rPr>
          <w:i/>
          <w:lang w:val="vi-VN"/>
        </w:rPr>
        <w:t>Cấu trúc của hệ thống chính sách công nghiệp</w:t>
      </w:r>
      <w:r w:rsidR="005B4A25" w:rsidRPr="004155BB">
        <w:rPr>
          <w:i/>
        </w:rPr>
        <w:t xml:space="preserve"> quốc gia</w:t>
      </w:r>
    </w:p>
    <w:p w14:paraId="236F52A8" w14:textId="77777777" w:rsidR="005B4A25" w:rsidRPr="0039185B" w:rsidRDefault="005B4A25" w:rsidP="005B4A25">
      <w:pPr>
        <w:pStyle w:val="Default"/>
        <w:spacing w:before="120" w:line="360" w:lineRule="exact"/>
        <w:ind w:firstLine="720"/>
        <w:jc w:val="both"/>
        <w:rPr>
          <w:rFonts w:eastAsia="Times New Roman"/>
          <w:sz w:val="28"/>
          <w:szCs w:val="28"/>
        </w:rPr>
      </w:pPr>
      <w:r w:rsidRPr="0039185B">
        <w:rPr>
          <w:rFonts w:eastAsia="Times New Roman"/>
          <w:sz w:val="28"/>
          <w:szCs w:val="28"/>
        </w:rPr>
        <w:t>Chính sách công nghiệp quốc gia là một hệ thống bao gồm nhiều chính sách có quan hệ và tác động tương hỗ với nhau nhằm mục tiêu, định hướng phát triển các ngành công nghiệp của nền công nghiệp đất nước. Đối tượng tác động của chính sách công nghiệp là nhiều ngành, lĩnh vực có quan hệ trực tiếp hay gián tiếp tới sự phát triển các ngành công nghiệp.</w:t>
      </w:r>
    </w:p>
    <w:p w14:paraId="236F52A9" w14:textId="77777777" w:rsidR="005B4A25" w:rsidRPr="0039185B" w:rsidRDefault="005B4A25" w:rsidP="005B4A25">
      <w:pPr>
        <w:pStyle w:val="Default"/>
        <w:spacing w:before="120" w:line="360" w:lineRule="exact"/>
        <w:ind w:firstLine="720"/>
        <w:jc w:val="both"/>
        <w:rPr>
          <w:rFonts w:eastAsia="Times New Roman"/>
          <w:sz w:val="28"/>
          <w:szCs w:val="28"/>
        </w:rPr>
      </w:pPr>
      <w:r w:rsidRPr="0039185B">
        <w:rPr>
          <w:rFonts w:eastAsia="Times New Roman"/>
          <w:sz w:val="28"/>
          <w:szCs w:val="28"/>
        </w:rPr>
        <w:t>Chính vì chính sách công nghiệp là một hệ thống bao gồm nhiều chính sách nên cấu trúc hệ thống chính sách công nghiệp được xem xét dưới nhiều góc độ tùy theo những đặc trưng, tiêu chí khác nhau đó là:</w:t>
      </w:r>
    </w:p>
    <w:p w14:paraId="236F52AA" w14:textId="77777777" w:rsidR="005B4A25" w:rsidRPr="0039185B" w:rsidRDefault="005B4A25" w:rsidP="005B4A25">
      <w:pPr>
        <w:pStyle w:val="Default"/>
        <w:spacing w:before="120" w:line="360" w:lineRule="exact"/>
        <w:ind w:firstLine="720"/>
        <w:jc w:val="both"/>
        <w:rPr>
          <w:rFonts w:eastAsia="Times New Roman"/>
          <w:sz w:val="28"/>
          <w:szCs w:val="28"/>
        </w:rPr>
      </w:pPr>
      <w:r w:rsidRPr="0039185B">
        <w:rPr>
          <w:rFonts w:eastAsia="Times New Roman"/>
          <w:i/>
          <w:sz w:val="28"/>
          <w:szCs w:val="28"/>
        </w:rPr>
        <w:t>(1)-</w:t>
      </w:r>
      <w:r w:rsidRPr="0039185B">
        <w:rPr>
          <w:rFonts w:eastAsia="Times New Roman"/>
          <w:sz w:val="28"/>
          <w:szCs w:val="28"/>
        </w:rPr>
        <w:t xml:space="preserve"> </w:t>
      </w:r>
      <w:r w:rsidRPr="0039185B">
        <w:rPr>
          <w:rFonts w:eastAsia="Times New Roman"/>
          <w:i/>
          <w:sz w:val="28"/>
          <w:szCs w:val="28"/>
        </w:rPr>
        <w:t>Theo thời gian thực hiện:</w:t>
      </w:r>
      <w:r w:rsidRPr="0039185B">
        <w:rPr>
          <w:rFonts w:eastAsia="Times New Roman"/>
          <w:sz w:val="28"/>
          <w:szCs w:val="28"/>
        </w:rPr>
        <w:t xml:space="preserve"> đó là các chính sách dài hạn, trung hạn và ngắn hạn.</w:t>
      </w:r>
    </w:p>
    <w:p w14:paraId="236F52AB" w14:textId="77777777" w:rsidR="005B4A25" w:rsidRPr="0039185B" w:rsidRDefault="005B4A25" w:rsidP="005B4A25">
      <w:pPr>
        <w:pStyle w:val="Default"/>
        <w:spacing w:before="120" w:line="360" w:lineRule="exact"/>
        <w:ind w:firstLine="720"/>
        <w:jc w:val="both"/>
        <w:rPr>
          <w:rFonts w:eastAsia="Times New Roman"/>
          <w:sz w:val="28"/>
          <w:szCs w:val="28"/>
        </w:rPr>
      </w:pPr>
      <w:r w:rsidRPr="0039185B">
        <w:rPr>
          <w:rFonts w:eastAsia="Times New Roman"/>
          <w:sz w:val="28"/>
          <w:szCs w:val="28"/>
        </w:rPr>
        <w:t>+ Chính sách dài hạn thường là những chính sách mang tính định hướng với các mục tiêu mang tính định tính và phải thực hiện trong thời gian dài (thường 10 năm trở lên). Đó là những chính sách có quan hệ và nhằm thực hiện các mục tiêu có tính vĩ mô, tạo ra quy mô, cơ cấu cho hệ thống các ngành công nghiệp của nền công nghiệp quốc gia.</w:t>
      </w:r>
    </w:p>
    <w:p w14:paraId="236F52AC" w14:textId="77777777" w:rsidR="005B4A25" w:rsidRPr="0039185B" w:rsidRDefault="005B4A25" w:rsidP="005B4A25">
      <w:pPr>
        <w:pStyle w:val="Default"/>
        <w:spacing w:before="120" w:line="360" w:lineRule="exact"/>
        <w:ind w:firstLine="720"/>
        <w:jc w:val="both"/>
        <w:rPr>
          <w:rFonts w:eastAsia="Times New Roman"/>
          <w:sz w:val="28"/>
          <w:szCs w:val="28"/>
        </w:rPr>
      </w:pPr>
      <w:r w:rsidRPr="0039185B">
        <w:rPr>
          <w:rFonts w:eastAsia="Times New Roman"/>
          <w:sz w:val="28"/>
          <w:szCs w:val="28"/>
        </w:rPr>
        <w:t>+ Chính sách trung hạn là những chính sách có thời hạn thực hiện  để đạt mục tiêu với khoảng thời gian 5 năm đến dưới 10 năm. Các chính sách loại này cũng mang tính định tính nhưng quy mô nhỏ hơn và có thể có các mục tiêu được định lượng.</w:t>
      </w:r>
    </w:p>
    <w:p w14:paraId="236F52AD" w14:textId="77777777" w:rsidR="005B4A25" w:rsidRPr="0039185B" w:rsidRDefault="005B4A25" w:rsidP="005B4A25">
      <w:pPr>
        <w:pStyle w:val="Default"/>
        <w:spacing w:before="120" w:line="360" w:lineRule="exact"/>
        <w:ind w:firstLine="720"/>
        <w:jc w:val="both"/>
        <w:rPr>
          <w:rFonts w:eastAsia="Times New Roman"/>
          <w:sz w:val="28"/>
          <w:szCs w:val="28"/>
        </w:rPr>
      </w:pPr>
      <w:r w:rsidRPr="0039185B">
        <w:rPr>
          <w:rFonts w:eastAsia="Times New Roman"/>
          <w:sz w:val="28"/>
          <w:szCs w:val="28"/>
        </w:rPr>
        <w:t>+ Chính sách ngắn hạn là những biện pháp điều tiết ngắn hạn với thời gian nhỏ hơn 5 năm, đôi khi thời gian rất ngắn như điều tiết giá cả của một loại hàng hóa nào đó khi có những biến động xẩy ra.</w:t>
      </w:r>
    </w:p>
    <w:p w14:paraId="236F52AE" w14:textId="77777777" w:rsidR="005B4A25" w:rsidRPr="0039185B" w:rsidRDefault="005B4A25" w:rsidP="005B4A25">
      <w:pPr>
        <w:pStyle w:val="Default"/>
        <w:spacing w:before="120" w:line="360" w:lineRule="exact"/>
        <w:ind w:firstLine="720"/>
        <w:jc w:val="both"/>
        <w:rPr>
          <w:rFonts w:eastAsia="Times New Roman"/>
          <w:sz w:val="28"/>
          <w:szCs w:val="28"/>
        </w:rPr>
      </w:pPr>
      <w:r w:rsidRPr="0039185B">
        <w:rPr>
          <w:rFonts w:eastAsia="Times New Roman"/>
          <w:sz w:val="28"/>
          <w:szCs w:val="28"/>
        </w:rPr>
        <w:t xml:space="preserve">  </w:t>
      </w:r>
      <w:r w:rsidRPr="0039185B">
        <w:rPr>
          <w:rFonts w:eastAsia="Times New Roman"/>
          <w:i/>
          <w:sz w:val="28"/>
          <w:szCs w:val="28"/>
        </w:rPr>
        <w:t>(2)</w:t>
      </w:r>
      <w:r w:rsidRPr="0039185B">
        <w:rPr>
          <w:rFonts w:eastAsia="Times New Roman"/>
          <w:sz w:val="28"/>
          <w:szCs w:val="28"/>
        </w:rPr>
        <w:t xml:space="preserve">- </w:t>
      </w:r>
      <w:r w:rsidRPr="0039185B">
        <w:rPr>
          <w:rFonts w:eastAsia="Times New Roman"/>
          <w:i/>
          <w:sz w:val="28"/>
          <w:szCs w:val="28"/>
        </w:rPr>
        <w:t>Theo tính chất tác động:</w:t>
      </w:r>
      <w:r w:rsidRPr="0039185B">
        <w:rPr>
          <w:rFonts w:eastAsia="Times New Roman"/>
          <w:sz w:val="28"/>
          <w:szCs w:val="28"/>
        </w:rPr>
        <w:t xml:space="preserve"> đó là các chính sách tác động gián tiếp và chính sách tác động trực tiếp.</w:t>
      </w:r>
    </w:p>
    <w:p w14:paraId="236F52AF" w14:textId="77777777" w:rsidR="005B4A25" w:rsidRPr="0039185B" w:rsidRDefault="005B4A25" w:rsidP="005B4A25">
      <w:pPr>
        <w:pStyle w:val="Default"/>
        <w:spacing w:before="120" w:line="360" w:lineRule="exact"/>
        <w:ind w:firstLine="720"/>
        <w:jc w:val="both"/>
        <w:rPr>
          <w:rFonts w:eastAsia="Times New Roman"/>
          <w:sz w:val="28"/>
          <w:szCs w:val="28"/>
        </w:rPr>
      </w:pPr>
      <w:r w:rsidRPr="0039185B">
        <w:rPr>
          <w:rFonts w:eastAsia="Times New Roman"/>
          <w:sz w:val="28"/>
          <w:szCs w:val="28"/>
        </w:rPr>
        <w:t>+ Chính sách tác động gián tiếp thường là những chính sách tác động vào vào ngành kinh tế - xã hội khác song có tác động tới sự phát triển các ngành công nghiệp là những chính sách như</w:t>
      </w:r>
      <w:r w:rsidRPr="0039185B">
        <w:rPr>
          <w:sz w:val="28"/>
          <w:szCs w:val="28"/>
        </w:rPr>
        <w:t xml:space="preserve">: </w:t>
      </w:r>
      <w:r w:rsidRPr="0039185B">
        <w:rPr>
          <w:i/>
          <w:sz w:val="28"/>
          <w:szCs w:val="28"/>
        </w:rPr>
        <w:t>Chính sách tài khóa, tiền tệ, cơ cấu; Chính sách phân phối, phân phối lại; Chính sách việc làm, tiền lương; Chính sách đất đai; Chính sách phát triển nông nghiệp; Chính sách phát triển dịch vụ; Chính sách phát triển cơ sở hạ tầng</w:t>
      </w:r>
      <w:r w:rsidRPr="0039185B">
        <w:rPr>
          <w:sz w:val="28"/>
          <w:szCs w:val="28"/>
        </w:rPr>
        <w:t>;...</w:t>
      </w:r>
    </w:p>
    <w:p w14:paraId="236F52B0" w14:textId="77777777" w:rsidR="005B4A25" w:rsidRPr="0039185B" w:rsidRDefault="005B4A25" w:rsidP="005B4A25">
      <w:pPr>
        <w:pStyle w:val="Default"/>
        <w:spacing w:before="120" w:line="360" w:lineRule="exact"/>
        <w:ind w:firstLine="720"/>
        <w:jc w:val="both"/>
        <w:rPr>
          <w:rFonts w:eastAsia="Times New Roman"/>
          <w:sz w:val="28"/>
          <w:szCs w:val="28"/>
        </w:rPr>
      </w:pPr>
      <w:r w:rsidRPr="0039185B">
        <w:rPr>
          <w:color w:val="0070C0"/>
          <w:sz w:val="28"/>
          <w:szCs w:val="28"/>
        </w:rPr>
        <w:t xml:space="preserve"> </w:t>
      </w:r>
      <w:r w:rsidRPr="0039185B">
        <w:rPr>
          <w:rFonts w:eastAsia="Times New Roman"/>
          <w:sz w:val="28"/>
          <w:szCs w:val="28"/>
        </w:rPr>
        <w:t>+ Chính sách tác động trực tiếp là những chính sách tác động trực tiếp vào quy mô, cấu trúc các ngành công nghiệp và sự phát triển các ngành công nghiệp bao gồm: Các chính sách tác động trực tiếp vào các ngành công nghiêp (</w:t>
      </w:r>
      <w:r w:rsidRPr="0039185B">
        <w:rPr>
          <w:rFonts w:eastAsia="Times New Roman"/>
          <w:i/>
          <w:sz w:val="28"/>
          <w:szCs w:val="28"/>
        </w:rPr>
        <w:t>chọn ngành công nghiệp mục tiêu, can thiệp trực tiếp vào ngành mục tiêu, ưu đãi về đầu tư, tín dụng, vị thế thị trường, phát triển cụm ngành mục tiêu; chính sách thương mại bảo hộ ngành mục tiêu, quy định tỷ lệ nội địa hóa</w:t>
      </w:r>
      <w:r w:rsidRPr="0039185B">
        <w:rPr>
          <w:rFonts w:eastAsia="Times New Roman"/>
          <w:sz w:val="28"/>
          <w:szCs w:val="28"/>
        </w:rPr>
        <w:t>); Các chính sách về môi trường phát triển công nghiệp (</w:t>
      </w:r>
      <w:r w:rsidRPr="0039185B">
        <w:rPr>
          <w:rFonts w:eastAsia="Times New Roman"/>
          <w:i/>
          <w:sz w:val="28"/>
          <w:szCs w:val="28"/>
        </w:rPr>
        <w:t xml:space="preserve">Chính sách sở hữu và cổ phần hóa, Chính sách cạnh tranh, Chính sách phân cấp, Chính sách điều tiết, Chính sách </w:t>
      </w:r>
      <w:r w:rsidRPr="0039185B">
        <w:rPr>
          <w:rFonts w:eastAsia="Times New Roman"/>
          <w:i/>
          <w:sz w:val="28"/>
          <w:szCs w:val="28"/>
        </w:rPr>
        <w:lastRenderedPageBreak/>
        <w:t>thu hút FDI, Chính sách phát triển SMEs</w:t>
      </w:r>
      <w:r w:rsidRPr="0039185B">
        <w:rPr>
          <w:rFonts w:eastAsia="Times New Roman"/>
          <w:sz w:val="28"/>
          <w:szCs w:val="28"/>
        </w:rPr>
        <w:t>); Các chính sách tạo lập môi trường phát triển năng lực cho sự phát triển công nghiệp (</w:t>
      </w:r>
      <w:r w:rsidRPr="0039185B">
        <w:rPr>
          <w:rFonts w:eastAsia="Times New Roman"/>
          <w:i/>
          <w:sz w:val="28"/>
          <w:szCs w:val="28"/>
        </w:rPr>
        <w:t>Chính sách giáo dục, đào tạo nghề, Chính sách khoa học, công nghệ, Chính sách phát triển doanh nhân, Chính sách mua sắm của chính phủ, Chính sách hỗ trợ tái cấu trúc doanh nghiệp</w:t>
      </w:r>
      <w:r w:rsidRPr="0039185B">
        <w:rPr>
          <w:rFonts w:eastAsia="Times New Roman"/>
          <w:sz w:val="28"/>
          <w:szCs w:val="28"/>
        </w:rPr>
        <w:t xml:space="preserve">); Các chính sách phi công nghiệp ảnh hưởng trực tiếp đến phát triển công nghiệp </w:t>
      </w:r>
      <w:r w:rsidRPr="0039185B">
        <w:rPr>
          <w:rFonts w:eastAsia="Times New Roman"/>
          <w:i/>
          <w:sz w:val="28"/>
          <w:szCs w:val="28"/>
        </w:rPr>
        <w:t>( Quy hoạch vùng và địa phương, Kiểm soát giá cả, Khuyến khích xuất khẩu, Tiêu chuẩn vệ sinh, môi trường, Trợ cấp của chính quyền trung ương)</w:t>
      </w:r>
      <w:r w:rsidRPr="0039185B">
        <w:rPr>
          <w:rFonts w:eastAsia="Times New Roman"/>
          <w:sz w:val="28"/>
          <w:szCs w:val="28"/>
        </w:rPr>
        <w:t>.</w:t>
      </w:r>
    </w:p>
    <w:p w14:paraId="236F52B1" w14:textId="77777777" w:rsidR="005B4A25" w:rsidRPr="0039185B" w:rsidRDefault="005B4A25" w:rsidP="005B4A25">
      <w:pPr>
        <w:pStyle w:val="Default"/>
        <w:spacing w:before="120" w:line="360" w:lineRule="exact"/>
        <w:ind w:firstLine="720"/>
        <w:jc w:val="both"/>
        <w:rPr>
          <w:rFonts w:eastAsia="Times New Roman"/>
          <w:sz w:val="28"/>
          <w:szCs w:val="28"/>
        </w:rPr>
      </w:pPr>
      <w:r w:rsidRPr="0039185B">
        <w:rPr>
          <w:rFonts w:eastAsia="Times New Roman"/>
          <w:i/>
          <w:sz w:val="28"/>
          <w:szCs w:val="28"/>
        </w:rPr>
        <w:t>(3)</w:t>
      </w:r>
      <w:r w:rsidRPr="0039185B">
        <w:rPr>
          <w:rFonts w:eastAsia="Times New Roman"/>
          <w:sz w:val="28"/>
          <w:szCs w:val="28"/>
        </w:rPr>
        <w:t xml:space="preserve">- </w:t>
      </w:r>
      <w:r w:rsidRPr="0039185B">
        <w:rPr>
          <w:rFonts w:eastAsia="Times New Roman"/>
          <w:i/>
          <w:sz w:val="28"/>
          <w:szCs w:val="28"/>
        </w:rPr>
        <w:t>Theo phạm vi tác động:</w:t>
      </w:r>
      <w:r w:rsidRPr="0039185B">
        <w:rPr>
          <w:rFonts w:eastAsia="Times New Roman"/>
          <w:sz w:val="28"/>
          <w:szCs w:val="28"/>
        </w:rPr>
        <w:t xml:space="preserve"> đó là các chính sách vĩ mô và chính sách tác động vi mô.</w:t>
      </w:r>
    </w:p>
    <w:p w14:paraId="236F52B2" w14:textId="77777777" w:rsidR="005B4A25" w:rsidRPr="0039185B" w:rsidRDefault="005B4A25" w:rsidP="005B4A25">
      <w:pPr>
        <w:pStyle w:val="Default"/>
        <w:spacing w:before="120" w:line="360" w:lineRule="exact"/>
        <w:ind w:firstLine="720"/>
        <w:jc w:val="both"/>
        <w:rPr>
          <w:sz w:val="28"/>
          <w:szCs w:val="28"/>
          <w:lang w:val="nl-NL"/>
        </w:rPr>
      </w:pPr>
      <w:r w:rsidRPr="0039185B">
        <w:rPr>
          <w:rFonts w:eastAsia="Times New Roman"/>
          <w:sz w:val="28"/>
          <w:szCs w:val="28"/>
        </w:rPr>
        <w:t xml:space="preserve">+ Chính sách công nghiệp có tính vĩ mô là </w:t>
      </w:r>
      <w:r w:rsidRPr="0039185B">
        <w:rPr>
          <w:sz w:val="28"/>
          <w:szCs w:val="28"/>
          <w:lang w:val="nl-NL"/>
        </w:rPr>
        <w:t>những chính sách tác động đến nhiều ngành công nghiệp, có hiệu lực thi hành trên phạm vi cả nước, được ban hành nhằm mục đích định hướng cho hoạt động của toàn ngành công nghiệp. Hiện tại, một số chính sách công nghiệp vĩ mô trọng điểm đang được thực hiện là: Chiến lược phát triển ngành công nghiệp Việt Nam đến năm 2025, tầm nhìn đến năm 2035, Chương trình khuyến công quốc gia đến năm 2020, nội dung về phát triển công nghiệp trong Chiến lược phát triển KT-XH 2011-2020, Chương trình quốc gia phát triển công nghệ cao đến năm 2020, Chương trình quốc gia về nâng cao năng suất chất lượng sản phẩm của doanh nghiệp Việt Nam đến năm 2020, Chiến lược sản xuất sạch hơn trong công nghiệp,…</w:t>
      </w:r>
    </w:p>
    <w:p w14:paraId="236F52B3" w14:textId="77777777" w:rsidR="005B4A25" w:rsidRPr="0039185B" w:rsidRDefault="005B4A25" w:rsidP="005B4A25">
      <w:pPr>
        <w:pStyle w:val="Default"/>
        <w:spacing w:before="120" w:line="360" w:lineRule="exact"/>
        <w:ind w:firstLine="720"/>
        <w:jc w:val="both"/>
        <w:rPr>
          <w:color w:val="0070C0"/>
          <w:sz w:val="28"/>
          <w:szCs w:val="28"/>
        </w:rPr>
      </w:pPr>
      <w:r w:rsidRPr="0039185B">
        <w:rPr>
          <w:rFonts w:eastAsia="Times New Roman"/>
          <w:sz w:val="28"/>
          <w:szCs w:val="28"/>
        </w:rPr>
        <w:t xml:space="preserve">+ Chính sách công nghiệp có tính vi mô là </w:t>
      </w:r>
      <w:r w:rsidRPr="0039185B">
        <w:rPr>
          <w:sz w:val="28"/>
          <w:szCs w:val="28"/>
          <w:lang w:val="nl-NL"/>
        </w:rPr>
        <w:t xml:space="preserve">những chính sách tác động lên một vùng (tỉnh/ thành), một lĩnh vực (ngành hoặc tiểu ngành), một chủ thể (doanh nghiệp nhà nước, doanh nghiệp có vốn đầu tư nước ngoài, doanh nghiệp tư nhân) hay một đối tượng (khu công nghiệp, khu chế xuất,...) trong ngành công nghiệp nhằm mục đích trực tiếp điều tiết hoạt động của các chủ thể trong phát triển công nghiệp. </w:t>
      </w:r>
    </w:p>
    <w:p w14:paraId="236F52B4" w14:textId="77777777" w:rsidR="005B4A25" w:rsidRPr="0039185B" w:rsidRDefault="005B4A25" w:rsidP="005B4A25">
      <w:pPr>
        <w:pStyle w:val="Default"/>
        <w:spacing w:before="120" w:line="360" w:lineRule="exact"/>
        <w:ind w:firstLine="720"/>
        <w:jc w:val="both"/>
        <w:rPr>
          <w:sz w:val="28"/>
          <w:szCs w:val="28"/>
          <w:lang w:val="nl-NL"/>
        </w:rPr>
      </w:pPr>
      <w:r w:rsidRPr="0039185B">
        <w:rPr>
          <w:rFonts w:eastAsia="Times New Roman"/>
          <w:i/>
          <w:sz w:val="28"/>
          <w:szCs w:val="28"/>
        </w:rPr>
        <w:t>(4)</w:t>
      </w:r>
      <w:r w:rsidRPr="0039185B">
        <w:rPr>
          <w:rFonts w:eastAsia="Times New Roman"/>
          <w:sz w:val="28"/>
          <w:szCs w:val="28"/>
        </w:rPr>
        <w:t xml:space="preserve">- </w:t>
      </w:r>
      <w:r w:rsidRPr="0039185B">
        <w:rPr>
          <w:rFonts w:eastAsia="Times New Roman"/>
          <w:i/>
          <w:sz w:val="28"/>
          <w:szCs w:val="28"/>
        </w:rPr>
        <w:t>Theo ngành và liên ngành công nghiệp (còn gọi là chính sách ngành):</w:t>
      </w:r>
      <w:r w:rsidRPr="0039185B">
        <w:rPr>
          <w:rFonts w:eastAsia="Times New Roman"/>
          <w:sz w:val="28"/>
          <w:szCs w:val="28"/>
        </w:rPr>
        <w:t xml:space="preserve"> đó là các chính sách cho từng ngành công nghiệp cụ thể hoặc một nhóm ngành công nghiệp. </w:t>
      </w:r>
      <w:r w:rsidRPr="0039185B">
        <w:rPr>
          <w:sz w:val="28"/>
          <w:szCs w:val="28"/>
          <w:lang w:val="nl-NL"/>
        </w:rPr>
        <w:t xml:space="preserve">Tùy theo sự phân chia lĩnh vực của ngành công nghiệp mà chính sách phát triển công nghiệp có sự phân chia tương ứng. Theo hệ thống phân chia kiểu cũ dựa trên mức độ tập trung vốn và lao động thì công nghiệp chia làm hai nhóm lớn là công nghiệp nặng và công nghiệp nhẹ/ tiểu thủ công nghiệp. Theo sản phẩm thì có công nghiệp dệt, công nghiệp dầu khí, công nghiệp khai thác than, công nghiệp máy tính,...  Hiện nay, nước ta cũng như hầu hết các quốc gia khác đang sử dụng hệ thống phân ngành chuẩn quốc tế (ISIC) dưới tên hệ thống phân ngành kinh tế quốc dân Việt Nam (VSIC) 2007. Trong mỗi nhóm ngành lại có từng ngành cụ thể với mã ngành chi tiết. Việc có một hệ thống phân ngành công nghiệp thống nhất có ý nghĩa quan trọng trong việc ban hành và thực thi chính sách, đảm bảo tính đồng bộ, giúp đối tượng thực thi hiểu đúng phạm vi và các nội dung của chính sách. </w:t>
      </w:r>
    </w:p>
    <w:p w14:paraId="236F52B5" w14:textId="77777777" w:rsidR="005B4A25" w:rsidRPr="0039185B" w:rsidRDefault="005B4A25" w:rsidP="005B4A25">
      <w:pPr>
        <w:tabs>
          <w:tab w:val="left" w:pos="720"/>
          <w:tab w:val="left" w:pos="2255"/>
        </w:tabs>
        <w:rPr>
          <w:lang w:val="vi-VN"/>
        </w:rPr>
      </w:pPr>
      <w:r w:rsidRPr="0039185B">
        <w:rPr>
          <w:i/>
        </w:rPr>
        <w:lastRenderedPageBreak/>
        <w:t xml:space="preserve">          (</w:t>
      </w:r>
      <w:r w:rsidRPr="0039185B">
        <w:rPr>
          <w:i/>
          <w:lang w:val="vi-VN"/>
        </w:rPr>
        <w:t>5</w:t>
      </w:r>
      <w:r w:rsidRPr="0039185B">
        <w:rPr>
          <w:i/>
        </w:rPr>
        <w:t>)</w:t>
      </w:r>
      <w:r w:rsidRPr="0039185B">
        <w:t xml:space="preserve">- </w:t>
      </w:r>
      <w:r w:rsidRPr="0039185B">
        <w:rPr>
          <w:i/>
        </w:rPr>
        <w:t>Theo hướng tác động vào các yếu tố thúc đẩy phát triển công nghiệp:</w:t>
      </w:r>
      <w:r w:rsidRPr="0039185B">
        <w:rPr>
          <w:lang w:val="vi-VN"/>
        </w:rPr>
        <w:t xml:space="preserve"> là các chính sách được xem xét theo góc độ các yếu tố sản xuất đó là: c</w:t>
      </w:r>
      <w:r w:rsidRPr="0039185B">
        <w:rPr>
          <w:lang w:val="nl-NL"/>
        </w:rPr>
        <w:t>hính sách cải thiện môi trường kinh doanh</w:t>
      </w:r>
      <w:r w:rsidRPr="0039185B">
        <w:rPr>
          <w:lang w:val="vi-VN"/>
        </w:rPr>
        <w:t>, chính sách thu hút đầu tư, c</w:t>
      </w:r>
      <w:r w:rsidRPr="0039185B">
        <w:rPr>
          <w:lang w:val="nl-NL"/>
        </w:rPr>
        <w:t>hính sách hỗ trợ tiếp cận đất đai</w:t>
      </w:r>
      <w:r w:rsidRPr="0039185B">
        <w:rPr>
          <w:lang w:val="vi-VN"/>
        </w:rPr>
        <w:t>, c</w:t>
      </w:r>
      <w:r w:rsidRPr="0039185B">
        <w:rPr>
          <w:lang w:val="nl-NL"/>
        </w:rPr>
        <w:t>hính sách thương mại, thị trường</w:t>
      </w:r>
      <w:r w:rsidRPr="0039185B">
        <w:rPr>
          <w:lang w:val="vi-VN"/>
        </w:rPr>
        <w:t>, c</w:t>
      </w:r>
      <w:r w:rsidRPr="0039185B">
        <w:rPr>
          <w:lang w:val="nl-NL"/>
        </w:rPr>
        <w:t>hính sách khoa học, công nghệ</w:t>
      </w:r>
      <w:r w:rsidRPr="0039185B">
        <w:rPr>
          <w:lang w:val="vi-VN"/>
        </w:rPr>
        <w:t xml:space="preserve"> và c</w:t>
      </w:r>
      <w:r w:rsidRPr="0039185B">
        <w:rPr>
          <w:lang w:val="nl-NL"/>
        </w:rPr>
        <w:t>hính sách phát triển nguồn nhân lực</w:t>
      </w:r>
      <w:r w:rsidRPr="0039185B">
        <w:rPr>
          <w:lang w:val="vi-VN"/>
        </w:rPr>
        <w:t xml:space="preserve">. </w:t>
      </w:r>
    </w:p>
    <w:p w14:paraId="236F52B6" w14:textId="77777777" w:rsidR="005B4A25" w:rsidRPr="0039185B" w:rsidRDefault="005B4A25" w:rsidP="005B4A25">
      <w:pPr>
        <w:pStyle w:val="Default"/>
        <w:spacing w:before="120" w:line="300" w:lineRule="auto"/>
        <w:ind w:firstLine="720"/>
        <w:jc w:val="both"/>
        <w:rPr>
          <w:sz w:val="28"/>
          <w:szCs w:val="28"/>
          <w:lang w:val="vi-VN"/>
        </w:rPr>
      </w:pPr>
      <w:r w:rsidRPr="0039185B">
        <w:rPr>
          <w:sz w:val="28"/>
          <w:szCs w:val="28"/>
          <w:lang w:val="vi-VN"/>
        </w:rPr>
        <w:t xml:space="preserve">+ </w:t>
      </w:r>
      <w:r w:rsidRPr="0039185B">
        <w:rPr>
          <w:sz w:val="28"/>
          <w:szCs w:val="28"/>
          <w:lang w:val="nl-NL"/>
        </w:rPr>
        <w:t xml:space="preserve"> Chính sách cải thiện môi trường kinh doanh: Môi trường kinh doanh là tổng thể các yếu tố kinh tế vĩ mô, điều kiện thuận lợi và hạ tầng, thủ tục hành chính,... tác động đến hoạt </w:t>
      </w:r>
      <w:r w:rsidRPr="0039185B">
        <w:rPr>
          <w:sz w:val="28"/>
          <w:szCs w:val="28"/>
          <w:lang w:val="vi-VN"/>
        </w:rPr>
        <w:t>đ</w:t>
      </w:r>
      <w:r w:rsidRPr="0039185B">
        <w:rPr>
          <w:sz w:val="28"/>
          <w:szCs w:val="28"/>
          <w:lang w:val="nl-NL"/>
        </w:rPr>
        <w:t>ộng của</w:t>
      </w:r>
      <w:r w:rsidRPr="0039185B">
        <w:rPr>
          <w:sz w:val="28"/>
          <w:szCs w:val="28"/>
          <w:lang w:val="vi-VN"/>
        </w:rPr>
        <w:t xml:space="preserve"> các</w:t>
      </w:r>
      <w:r w:rsidRPr="0039185B">
        <w:rPr>
          <w:sz w:val="28"/>
          <w:szCs w:val="28"/>
          <w:lang w:val="nl-NL"/>
        </w:rPr>
        <w:t xml:space="preserve"> doanh nghiệp. Trong phạm vi hẹp, môi trường kinh doanh thường được hiểu là tác nhân điều hành của chính quyền nhằm tạo thuận lợi cho doanh nghiệp, nhất là các thủ tục gia nhập thị trường. Xét về dài hạn, cải thiện môi trường kinh doanh là yếu tố quan trọng tạo ra tăng trưởng bền vững của </w:t>
      </w:r>
      <w:r w:rsidRPr="0039185B">
        <w:rPr>
          <w:sz w:val="28"/>
          <w:szCs w:val="28"/>
          <w:lang w:val="vi-VN"/>
        </w:rPr>
        <w:t xml:space="preserve">công nghiệp </w:t>
      </w:r>
      <w:r w:rsidRPr="0039185B">
        <w:rPr>
          <w:sz w:val="28"/>
          <w:szCs w:val="28"/>
          <w:lang w:val="nl-NL"/>
        </w:rPr>
        <w:t>thông qua duy trì nguồn vốn đầu tư, năng lực sản xuất, sự phát triển</w:t>
      </w:r>
      <w:r w:rsidRPr="0039185B">
        <w:rPr>
          <w:sz w:val="28"/>
          <w:szCs w:val="28"/>
          <w:lang w:val="vi-VN"/>
        </w:rPr>
        <w:t xml:space="preserve"> các</w:t>
      </w:r>
      <w:r w:rsidRPr="0039185B">
        <w:rPr>
          <w:sz w:val="28"/>
          <w:szCs w:val="28"/>
          <w:lang w:val="nl-NL"/>
        </w:rPr>
        <w:t xml:space="preserve"> doanh nghiệp.</w:t>
      </w:r>
      <w:r w:rsidRPr="0039185B">
        <w:rPr>
          <w:sz w:val="28"/>
          <w:szCs w:val="28"/>
          <w:lang w:val="vi-VN"/>
        </w:rPr>
        <w:t xml:space="preserve"> </w:t>
      </w:r>
      <w:r w:rsidRPr="0039185B">
        <w:rPr>
          <w:sz w:val="28"/>
          <w:szCs w:val="28"/>
          <w:lang w:val="nl-NL"/>
        </w:rPr>
        <w:t>Chính sách cải thiện môi trường kinh doanh bao gồm biện pháp giảm thiểu, đơn giản hoá thủ tục đăng ký kinh doanh, thuế, đất đai, giấy phép xây dựng, môi trường,... với mục tiêu tạo điều kiện thuận lợi nhất cho các nhà đầu tư phát triển.</w:t>
      </w:r>
    </w:p>
    <w:p w14:paraId="236F52B7" w14:textId="77777777" w:rsidR="005B4A25" w:rsidRPr="0039185B" w:rsidRDefault="005B4A25" w:rsidP="005B4A25">
      <w:pPr>
        <w:pStyle w:val="Default"/>
        <w:spacing w:before="120" w:line="300" w:lineRule="auto"/>
        <w:ind w:firstLine="720"/>
        <w:jc w:val="both"/>
        <w:rPr>
          <w:sz w:val="28"/>
          <w:szCs w:val="28"/>
          <w:lang w:val="nl-NL"/>
        </w:rPr>
      </w:pPr>
      <w:r w:rsidRPr="0039185B">
        <w:rPr>
          <w:sz w:val="28"/>
          <w:szCs w:val="28"/>
          <w:lang w:val="vi-VN"/>
        </w:rPr>
        <w:t xml:space="preserve">+ </w:t>
      </w:r>
      <w:r w:rsidRPr="0039185B">
        <w:rPr>
          <w:sz w:val="28"/>
          <w:szCs w:val="28"/>
          <w:lang w:val="nl-NL"/>
        </w:rPr>
        <w:t>Chính sách</w:t>
      </w:r>
      <w:r w:rsidRPr="0039185B">
        <w:rPr>
          <w:sz w:val="28"/>
          <w:szCs w:val="28"/>
          <w:lang w:val="vi-VN"/>
        </w:rPr>
        <w:t xml:space="preserve"> thu hút đầu tư: là các chính sách </w:t>
      </w:r>
      <w:r w:rsidRPr="0039185B">
        <w:rPr>
          <w:sz w:val="28"/>
          <w:szCs w:val="28"/>
          <w:lang w:val="nl-NL"/>
        </w:rPr>
        <w:t>ưu đãi và khuyến khích đầu tư như các chính sách  về thuế, khấu hao, tạo điều kiện về mặt bằng sản xuất, nhà xưởng, bảo lãnh tín dụng,...</w:t>
      </w:r>
    </w:p>
    <w:p w14:paraId="236F52B8" w14:textId="77777777" w:rsidR="005B4A25" w:rsidRPr="0039185B" w:rsidRDefault="005B4A25" w:rsidP="005B4A25">
      <w:pPr>
        <w:pStyle w:val="Default"/>
        <w:spacing w:before="120" w:line="300" w:lineRule="auto"/>
        <w:ind w:firstLine="720"/>
        <w:jc w:val="both"/>
        <w:rPr>
          <w:sz w:val="28"/>
          <w:szCs w:val="28"/>
          <w:lang w:val="vi-VN"/>
        </w:rPr>
      </w:pPr>
      <w:r w:rsidRPr="0039185B">
        <w:rPr>
          <w:sz w:val="28"/>
          <w:szCs w:val="28"/>
          <w:lang w:val="vi-VN"/>
        </w:rPr>
        <w:t xml:space="preserve">+ </w:t>
      </w:r>
      <w:r w:rsidRPr="0039185B">
        <w:rPr>
          <w:sz w:val="28"/>
          <w:szCs w:val="28"/>
          <w:lang w:val="nl-NL"/>
        </w:rPr>
        <w:t>Chính sách hỗ trợ tiếp cận đất đai:</w:t>
      </w:r>
      <w:r w:rsidRPr="0039185B">
        <w:rPr>
          <w:sz w:val="28"/>
          <w:szCs w:val="28"/>
          <w:lang w:val="vi-VN"/>
        </w:rPr>
        <w:t xml:space="preserve"> </w:t>
      </w:r>
      <w:r w:rsidRPr="0039185B">
        <w:rPr>
          <w:sz w:val="28"/>
          <w:szCs w:val="28"/>
          <w:lang w:val="nl-NL"/>
        </w:rPr>
        <w:t>Chính sách đất đai có vai trò quan trọng trong phát triển công nghiệp. Tuỳ theo luật pháp ở mỗi nước mà quyền sở hữu, sử dụng khác nhau, do đó các phương thức tiếp cận đất đai đối với các doanh nghiệp cũng khác nhau. Mô hình cụm doanh nghiệp, trong đó có hình thức quản lý theo kiểu khu công nghiệp được nhiều nước áp dụng và thu được nhiều thành công với lý do cơ bản là doanh nghiệp tiếp cận đất đai thuận lợi nhất cho dù chế độ quản lý đất đai ở quốc gia đó như thế nào. Trọng tâm cải cách của các nước đang phát triển nhằm cải thiện môi trường kinh doanh hiện nay chính là đơn giản hoá thủ tục tiếp cận đất đai.</w:t>
      </w:r>
    </w:p>
    <w:p w14:paraId="236F52B9" w14:textId="77777777" w:rsidR="005B4A25" w:rsidRPr="0039185B" w:rsidRDefault="005B4A25" w:rsidP="005B4A25">
      <w:pPr>
        <w:pStyle w:val="Default"/>
        <w:spacing w:before="120" w:line="300" w:lineRule="auto"/>
        <w:ind w:firstLine="720"/>
        <w:jc w:val="both"/>
        <w:rPr>
          <w:sz w:val="28"/>
          <w:szCs w:val="28"/>
          <w:lang w:val="vi-VN"/>
        </w:rPr>
      </w:pPr>
      <w:r w:rsidRPr="0039185B">
        <w:rPr>
          <w:sz w:val="28"/>
          <w:szCs w:val="28"/>
          <w:lang w:val="vi-VN"/>
        </w:rPr>
        <w:t xml:space="preserve">+ </w:t>
      </w:r>
      <w:r w:rsidRPr="0039185B">
        <w:rPr>
          <w:sz w:val="28"/>
          <w:szCs w:val="28"/>
          <w:lang w:val="nl-NL"/>
        </w:rPr>
        <w:t>Chính sách thương mại, thị trường:</w:t>
      </w:r>
      <w:r w:rsidRPr="0039185B">
        <w:rPr>
          <w:sz w:val="28"/>
          <w:szCs w:val="28"/>
          <w:lang w:val="vi-VN"/>
        </w:rPr>
        <w:t xml:space="preserve"> </w:t>
      </w:r>
      <w:r w:rsidRPr="0039185B">
        <w:rPr>
          <w:sz w:val="28"/>
          <w:szCs w:val="28"/>
          <w:lang w:val="nl-NL"/>
        </w:rPr>
        <w:t>là chính sách được các doanh nghiệp quan tâm với nhu cầu thiết yếu là hỗ trợ thông tin và phát triển dịch vụ hỗ trợ kinh doanh, xúc tiến thương mại và xuất</w:t>
      </w:r>
      <w:r w:rsidRPr="0039185B">
        <w:rPr>
          <w:sz w:val="28"/>
          <w:szCs w:val="28"/>
          <w:lang w:val="vi-VN"/>
        </w:rPr>
        <w:t xml:space="preserve"> </w:t>
      </w:r>
      <w:r w:rsidRPr="0039185B">
        <w:rPr>
          <w:sz w:val="28"/>
          <w:szCs w:val="28"/>
          <w:lang w:val="nl-NL"/>
        </w:rPr>
        <w:t>khẩu. Các chính sách thương mại, thị trường phải phù hợp với quá trình hội nhập</w:t>
      </w:r>
      <w:r w:rsidRPr="0039185B">
        <w:rPr>
          <w:sz w:val="28"/>
          <w:szCs w:val="28"/>
          <w:lang w:val="vi-VN"/>
        </w:rPr>
        <w:t xml:space="preserve"> </w:t>
      </w:r>
      <w:r w:rsidRPr="0039185B">
        <w:rPr>
          <w:sz w:val="28"/>
          <w:szCs w:val="28"/>
          <w:lang w:val="nl-NL"/>
        </w:rPr>
        <w:t>khu vực và quốc tế. Theo đó chính sách tạo điều kiện cho mở rộng thị trường, xây</w:t>
      </w:r>
      <w:r w:rsidRPr="0039185B">
        <w:rPr>
          <w:sz w:val="28"/>
          <w:szCs w:val="28"/>
          <w:lang w:val="vi-VN"/>
        </w:rPr>
        <w:t xml:space="preserve"> </w:t>
      </w:r>
      <w:r w:rsidRPr="0039185B">
        <w:rPr>
          <w:sz w:val="28"/>
          <w:szCs w:val="28"/>
          <w:lang w:val="nl-NL"/>
        </w:rPr>
        <w:t>dựng thương hiệu, nâng cao chất lượng sản phẩm, nâng cao tính cạnh tranh của</w:t>
      </w:r>
      <w:r w:rsidRPr="0039185B">
        <w:rPr>
          <w:sz w:val="28"/>
          <w:szCs w:val="28"/>
          <w:lang w:val="vi-VN"/>
        </w:rPr>
        <w:t xml:space="preserve"> </w:t>
      </w:r>
      <w:r w:rsidRPr="0039185B">
        <w:rPr>
          <w:sz w:val="28"/>
          <w:szCs w:val="28"/>
          <w:lang w:val="nl-NL"/>
        </w:rPr>
        <w:t>doanh nghiệp với thị trường trong nước và hướng tới xuất khẩu.</w:t>
      </w:r>
    </w:p>
    <w:p w14:paraId="236F52BA" w14:textId="77777777" w:rsidR="005B4A25" w:rsidRPr="0039185B" w:rsidRDefault="005B4A25" w:rsidP="005B4A25">
      <w:pPr>
        <w:pStyle w:val="Default"/>
        <w:spacing w:before="120" w:line="300" w:lineRule="auto"/>
        <w:ind w:firstLine="720"/>
        <w:jc w:val="both"/>
        <w:rPr>
          <w:sz w:val="28"/>
          <w:szCs w:val="28"/>
          <w:lang w:val="vi-VN"/>
        </w:rPr>
      </w:pPr>
      <w:r w:rsidRPr="0039185B">
        <w:rPr>
          <w:sz w:val="28"/>
          <w:szCs w:val="28"/>
          <w:lang w:val="vi-VN"/>
        </w:rPr>
        <w:t xml:space="preserve">+ </w:t>
      </w:r>
      <w:r w:rsidRPr="0039185B">
        <w:rPr>
          <w:sz w:val="28"/>
          <w:szCs w:val="28"/>
          <w:lang w:val="nl-NL"/>
        </w:rPr>
        <w:t>Chính sách khoa học, công nghệ:</w:t>
      </w:r>
      <w:r w:rsidRPr="0039185B">
        <w:rPr>
          <w:sz w:val="28"/>
          <w:szCs w:val="28"/>
          <w:lang w:val="vi-VN"/>
        </w:rPr>
        <w:t xml:space="preserve"> </w:t>
      </w:r>
      <w:r w:rsidRPr="0039185B">
        <w:rPr>
          <w:sz w:val="28"/>
          <w:szCs w:val="28"/>
          <w:lang w:val="nl-NL"/>
        </w:rPr>
        <w:t xml:space="preserve">Chính sách hỗ trợ đổi mới công nghệ rất được coi trọng với việc thu hút các ngành công nghệ cao, nghiên cứu và triển </w:t>
      </w:r>
      <w:r w:rsidRPr="0039185B">
        <w:rPr>
          <w:sz w:val="28"/>
          <w:szCs w:val="28"/>
          <w:lang w:val="nl-NL"/>
        </w:rPr>
        <w:lastRenderedPageBreak/>
        <w:t>khai,... trên địa bàn nhằm hỗ trợ kỹ thuật cho doanh nghiệp, nhất là doanh nghiệp nhỏ và vừa.</w:t>
      </w:r>
    </w:p>
    <w:p w14:paraId="236F52BB" w14:textId="77777777" w:rsidR="005B4A25" w:rsidRPr="0039185B" w:rsidRDefault="005B4A25" w:rsidP="005B4A25">
      <w:pPr>
        <w:pStyle w:val="Default"/>
        <w:spacing w:before="120" w:line="300" w:lineRule="auto"/>
        <w:ind w:firstLine="720"/>
        <w:jc w:val="both"/>
        <w:rPr>
          <w:sz w:val="28"/>
          <w:szCs w:val="28"/>
          <w:lang w:val="vi-VN"/>
        </w:rPr>
      </w:pPr>
      <w:r w:rsidRPr="0039185B">
        <w:rPr>
          <w:sz w:val="28"/>
          <w:szCs w:val="28"/>
          <w:lang w:val="vi-VN"/>
        </w:rPr>
        <w:t xml:space="preserve">+ </w:t>
      </w:r>
      <w:r w:rsidRPr="0039185B">
        <w:rPr>
          <w:sz w:val="28"/>
          <w:szCs w:val="28"/>
          <w:lang w:val="nl-NL"/>
        </w:rPr>
        <w:t>Chính sách phát triển nguồn nhân lực: Cùng với quá trình phát triển công nghiệp</w:t>
      </w:r>
      <w:r w:rsidRPr="0039185B">
        <w:rPr>
          <w:sz w:val="28"/>
          <w:szCs w:val="28"/>
          <w:lang w:val="vi-VN"/>
        </w:rPr>
        <w:t xml:space="preserve">, </w:t>
      </w:r>
      <w:r w:rsidRPr="0039185B">
        <w:rPr>
          <w:sz w:val="28"/>
          <w:szCs w:val="28"/>
          <w:lang w:val="nl-NL"/>
        </w:rPr>
        <w:t>nhu cầu nhân lực tăng lên</w:t>
      </w:r>
      <w:r w:rsidRPr="0039185B">
        <w:rPr>
          <w:sz w:val="28"/>
          <w:szCs w:val="28"/>
          <w:lang w:val="vi-VN"/>
        </w:rPr>
        <w:t xml:space="preserve">, nhất là </w:t>
      </w:r>
      <w:r w:rsidRPr="0039185B">
        <w:rPr>
          <w:sz w:val="28"/>
          <w:szCs w:val="28"/>
          <w:lang w:val="nl-NL"/>
        </w:rPr>
        <w:t xml:space="preserve">nguồn nhân lực có chất lượng phù hợp và chất lượng cao. </w:t>
      </w:r>
      <w:r w:rsidRPr="0039185B">
        <w:rPr>
          <w:sz w:val="28"/>
          <w:szCs w:val="28"/>
          <w:lang w:val="vi-VN"/>
        </w:rPr>
        <w:t>C</w:t>
      </w:r>
      <w:r w:rsidRPr="0039185B">
        <w:rPr>
          <w:sz w:val="28"/>
          <w:szCs w:val="28"/>
          <w:lang w:val="nl-NL"/>
        </w:rPr>
        <w:t>hính sách phát triển nguồn nhân lự cần tăng cường năng lực dự báo, định hướng cơ cấu ngành nghề, hỗ trợ đào tạo và kết nối nhu cầu sử dụng lao động. Đào tạo nguồn nhân lực</w:t>
      </w:r>
      <w:r w:rsidRPr="0039185B">
        <w:rPr>
          <w:sz w:val="28"/>
          <w:szCs w:val="28"/>
          <w:lang w:val="vi-VN"/>
        </w:rPr>
        <w:t xml:space="preserve"> </w:t>
      </w:r>
      <w:r w:rsidRPr="0039185B">
        <w:rPr>
          <w:sz w:val="28"/>
          <w:szCs w:val="28"/>
          <w:lang w:val="nl-NL"/>
        </w:rPr>
        <w:t>cần chú ý về kỹ năng, thái độ lao động công nghiệp.</w:t>
      </w:r>
    </w:p>
    <w:p w14:paraId="236F52BC" w14:textId="77777777" w:rsidR="005B4A25" w:rsidRPr="0039185B" w:rsidRDefault="005B4A25" w:rsidP="005B4A25">
      <w:pPr>
        <w:pStyle w:val="Default"/>
        <w:spacing w:before="120" w:line="360" w:lineRule="exact"/>
        <w:ind w:firstLine="720"/>
        <w:jc w:val="both"/>
        <w:rPr>
          <w:rFonts w:eastAsia="Times New Roman"/>
          <w:sz w:val="28"/>
          <w:szCs w:val="28"/>
          <w:lang w:val="vi-VN"/>
        </w:rPr>
      </w:pPr>
      <w:r w:rsidRPr="0039185B">
        <w:rPr>
          <w:rFonts w:eastAsia="Times New Roman"/>
          <w:sz w:val="28"/>
          <w:szCs w:val="28"/>
          <w:lang w:val="vi-VN"/>
        </w:rPr>
        <w:t>Mỗi thành tố (từng chính sách hoặc một nhóm các chính sách theo các góc độ xem xét ở trên) trong</w:t>
      </w:r>
      <w:r w:rsidRPr="0039185B">
        <w:rPr>
          <w:rFonts w:eastAsia="Times New Roman"/>
          <w:sz w:val="28"/>
          <w:szCs w:val="28"/>
        </w:rPr>
        <w:t xml:space="preserve"> cấu trúc hệ thống chính sách công nghiệp</w:t>
      </w:r>
      <w:r w:rsidRPr="0039185B">
        <w:rPr>
          <w:rFonts w:eastAsia="Times New Roman"/>
          <w:sz w:val="28"/>
          <w:szCs w:val="28"/>
          <w:lang w:val="vi-VN"/>
        </w:rPr>
        <w:t xml:space="preserve"> tác động lên các đối tượng của các ngành công nghiệp đồng thời chúng có tác động tương hỗ với nhau theo một thể thống nhất chẳng hạn có chính sách theo tuân theo chính sách trên nó. </w:t>
      </w:r>
    </w:p>
    <w:p w14:paraId="236F52BD" w14:textId="791C4D32" w:rsidR="005B4A25" w:rsidRPr="004155BB" w:rsidRDefault="005B4A25" w:rsidP="005A3426">
      <w:pPr>
        <w:pStyle w:val="Heading2"/>
        <w:rPr>
          <w:i/>
        </w:rPr>
      </w:pPr>
      <w:r w:rsidRPr="004155BB">
        <w:rPr>
          <w:i/>
        </w:rPr>
        <w:tab/>
      </w:r>
      <w:r w:rsidRPr="004155BB">
        <w:rPr>
          <w:i/>
          <w:lang w:val="vi-VN"/>
        </w:rPr>
        <w:t>1.</w:t>
      </w:r>
      <w:r w:rsidRPr="004155BB">
        <w:rPr>
          <w:i/>
        </w:rPr>
        <w:t>5</w:t>
      </w:r>
      <w:r w:rsidRPr="004155BB">
        <w:rPr>
          <w:i/>
          <w:lang w:val="vi-VN"/>
        </w:rPr>
        <w:t>. Công cụ của chính sách công nghiệp quốc gia</w:t>
      </w:r>
    </w:p>
    <w:p w14:paraId="236F52BE" w14:textId="77777777" w:rsidR="005B4A25" w:rsidRPr="0039185B" w:rsidRDefault="005B4A25" w:rsidP="00981895">
      <w:pPr>
        <w:spacing w:beforeLines="60" w:before="144" w:after="60" w:line="288" w:lineRule="auto"/>
        <w:ind w:firstLine="720"/>
        <w:rPr>
          <w:lang w:val="vi-VN"/>
        </w:rPr>
      </w:pPr>
      <w:r w:rsidRPr="0039185B">
        <w:rPr>
          <w:lang w:val="nl-NL"/>
        </w:rPr>
        <w:t xml:space="preserve">Chính sách phát triển công nghiệp thực hiện các mục tiêu và nội dung của mình thông qua một hệ thống các công cụ. Hệ thống này bao gồm những nhóm công cụ cơ bản sau: </w:t>
      </w:r>
    </w:p>
    <w:p w14:paraId="236F52BF" w14:textId="77777777" w:rsidR="005B4A25" w:rsidRPr="0039185B" w:rsidRDefault="005B4A25" w:rsidP="00981895">
      <w:pPr>
        <w:numPr>
          <w:ilvl w:val="0"/>
          <w:numId w:val="14"/>
        </w:numPr>
        <w:spacing w:beforeLines="60" w:before="144" w:after="60" w:line="288" w:lineRule="auto"/>
        <w:rPr>
          <w:lang w:val="nl-NL"/>
        </w:rPr>
      </w:pPr>
      <w:r w:rsidRPr="0039185B">
        <w:rPr>
          <w:lang w:val="nl-NL"/>
        </w:rPr>
        <w:t>Nhóm công cụ kinh tế: bao gồm các chính sách tài chính tiền tệ,</w:t>
      </w:r>
      <w:r w:rsidRPr="0039185B">
        <w:rPr>
          <w:lang w:val="vi-VN"/>
        </w:rPr>
        <w:t xml:space="preserve"> chính sách thương mại, chính sách đầu tư,....</w:t>
      </w:r>
      <w:r w:rsidRPr="0039185B">
        <w:rPr>
          <w:lang w:val="nl-NL"/>
        </w:rPr>
        <w:t xml:space="preserve"> </w:t>
      </w:r>
    </w:p>
    <w:p w14:paraId="236F52C0" w14:textId="77777777" w:rsidR="005B4A25" w:rsidRPr="0039185B" w:rsidRDefault="005B4A25" w:rsidP="00981895">
      <w:pPr>
        <w:numPr>
          <w:ilvl w:val="0"/>
          <w:numId w:val="14"/>
        </w:numPr>
        <w:spacing w:beforeLines="60" w:before="144" w:after="60" w:line="288" w:lineRule="auto"/>
        <w:rPr>
          <w:lang w:val="nl-NL"/>
        </w:rPr>
      </w:pPr>
      <w:r w:rsidRPr="0039185B">
        <w:rPr>
          <w:lang w:val="nl-NL"/>
        </w:rPr>
        <w:t>Nh</w:t>
      </w:r>
      <w:r w:rsidRPr="0039185B">
        <w:rPr>
          <w:lang w:val="vi-VN"/>
        </w:rPr>
        <w:t>óm</w:t>
      </w:r>
      <w:r w:rsidRPr="0039185B">
        <w:rPr>
          <w:lang w:val="nl-NL"/>
        </w:rPr>
        <w:t xml:space="preserve"> công cụ hành chính, tổ chức</w:t>
      </w:r>
      <w:r w:rsidRPr="0039185B">
        <w:rPr>
          <w:lang w:val="vi-VN"/>
        </w:rPr>
        <w:t xml:space="preserve">: </w:t>
      </w:r>
      <w:r w:rsidRPr="0039185B">
        <w:rPr>
          <w:lang w:val="nl-NL"/>
        </w:rPr>
        <w:t>Các công cụ hành chính là các kế hoạch, quy hoạch của Nhà nước và hệ thống các văn bản quy phạm pháp luật, các công cụ tổ chức như mô hình tổ chức bộ máy và đội ngũ cán bộ công chức tham gia vào quá trình hoạch định và triển khai.</w:t>
      </w:r>
    </w:p>
    <w:p w14:paraId="236F52C1" w14:textId="77777777" w:rsidR="005B4A25" w:rsidRPr="0039185B" w:rsidRDefault="005B4A25" w:rsidP="00981895">
      <w:pPr>
        <w:numPr>
          <w:ilvl w:val="0"/>
          <w:numId w:val="14"/>
        </w:numPr>
        <w:spacing w:beforeLines="60" w:before="144" w:after="60" w:line="288" w:lineRule="auto"/>
        <w:rPr>
          <w:lang w:val="nl-NL"/>
        </w:rPr>
      </w:pPr>
      <w:r w:rsidRPr="0039185B">
        <w:rPr>
          <w:lang w:val="vi-VN"/>
        </w:rPr>
        <w:t xml:space="preserve">Nhóm các </w:t>
      </w:r>
      <w:r w:rsidRPr="0039185B">
        <w:rPr>
          <w:lang w:val="nl-NL"/>
        </w:rPr>
        <w:t xml:space="preserve">công cụ tuyên truyền, giáo dục: </w:t>
      </w:r>
      <w:r w:rsidRPr="0039185B">
        <w:rPr>
          <w:lang w:val="vi-VN"/>
        </w:rPr>
        <w:t xml:space="preserve"> bao gồm </w:t>
      </w:r>
      <w:r w:rsidRPr="0039185B">
        <w:rPr>
          <w:lang w:val="nl-NL"/>
        </w:rPr>
        <w:t>hệ thống thông tin đại chúng</w:t>
      </w:r>
      <w:r w:rsidRPr="0039185B">
        <w:rPr>
          <w:lang w:val="vi-VN"/>
        </w:rPr>
        <w:t>, các hiệp hội, các tổ chức giáo dục,...</w:t>
      </w:r>
    </w:p>
    <w:p w14:paraId="236F52C2" w14:textId="77777777" w:rsidR="005B4A25" w:rsidRPr="0039185B" w:rsidRDefault="005B4A25" w:rsidP="00981895">
      <w:pPr>
        <w:numPr>
          <w:ilvl w:val="0"/>
          <w:numId w:val="14"/>
        </w:numPr>
        <w:spacing w:beforeLines="60" w:before="144" w:after="60" w:line="288" w:lineRule="auto"/>
        <w:rPr>
          <w:lang w:val="vi-VN"/>
        </w:rPr>
      </w:pPr>
      <w:r w:rsidRPr="0039185B">
        <w:rPr>
          <w:lang w:val="vi-VN"/>
        </w:rPr>
        <w:t xml:space="preserve">Những công cụ mang tính kỹ thuật và nghiệp vụ: bao gồm </w:t>
      </w:r>
      <w:r w:rsidRPr="0039185B">
        <w:rPr>
          <w:lang w:val="nl-NL"/>
        </w:rPr>
        <w:t>công tác kiểm tra, thu thập thông tin, các tiêu chuẩn kỹ thuật,...</w:t>
      </w:r>
    </w:p>
    <w:p w14:paraId="236F52C3" w14:textId="77777777" w:rsidR="005B4A25" w:rsidRPr="0039185B" w:rsidRDefault="005B4A25" w:rsidP="00981895">
      <w:pPr>
        <w:spacing w:beforeLines="60" w:before="144" w:after="60" w:line="288" w:lineRule="auto"/>
        <w:ind w:firstLine="720"/>
        <w:rPr>
          <w:lang w:val="vi-VN"/>
        </w:rPr>
      </w:pPr>
      <w:r w:rsidRPr="0039185B">
        <w:rPr>
          <w:lang w:val="vi-VN"/>
        </w:rPr>
        <w:t>Trên góc độ xem xét theo mức độ tác động của các công cụ</w:t>
      </w:r>
      <w:r w:rsidRPr="0039185B">
        <w:rPr>
          <w:lang w:val="nl-NL"/>
        </w:rPr>
        <w:t xml:space="preserve">, có thể </w:t>
      </w:r>
      <w:r w:rsidRPr="0039185B">
        <w:rPr>
          <w:lang w:val="vi-VN"/>
        </w:rPr>
        <w:t>xếp nhóm các</w:t>
      </w:r>
      <w:r w:rsidRPr="0039185B">
        <w:rPr>
          <w:lang w:val="nl-NL"/>
        </w:rPr>
        <w:t xml:space="preserve"> công cụ thành ba loại chủ yếu: </w:t>
      </w:r>
      <w:r w:rsidRPr="0039185B">
        <w:rPr>
          <w:lang w:val="vi-VN"/>
        </w:rPr>
        <w:t>nhóm</w:t>
      </w:r>
      <w:r w:rsidRPr="0039185B">
        <w:rPr>
          <w:lang w:val="nl-NL"/>
        </w:rPr>
        <w:t xml:space="preserve"> công cụ điều chỉnh trực tiếp, </w:t>
      </w:r>
      <w:r w:rsidRPr="0039185B">
        <w:rPr>
          <w:lang w:val="vi-VN"/>
        </w:rPr>
        <w:t>nhóm</w:t>
      </w:r>
      <w:r w:rsidRPr="0039185B">
        <w:rPr>
          <w:lang w:val="nl-NL"/>
        </w:rPr>
        <w:t xml:space="preserve"> công cụ khuyến khích gián tiếp và </w:t>
      </w:r>
      <w:r w:rsidRPr="0039185B">
        <w:rPr>
          <w:lang w:val="vi-VN"/>
        </w:rPr>
        <w:t>nhóm</w:t>
      </w:r>
      <w:r w:rsidRPr="0039185B">
        <w:rPr>
          <w:lang w:val="nl-NL"/>
        </w:rPr>
        <w:t xml:space="preserve"> công cụ liên quan tới thông tin, cụ thể là: </w:t>
      </w:r>
    </w:p>
    <w:p w14:paraId="236F52C4" w14:textId="77777777" w:rsidR="005B4A25" w:rsidRPr="0039185B" w:rsidRDefault="005B4A25" w:rsidP="00981895">
      <w:pPr>
        <w:numPr>
          <w:ilvl w:val="0"/>
          <w:numId w:val="14"/>
        </w:numPr>
        <w:spacing w:beforeLines="60" w:before="144" w:after="60" w:line="288" w:lineRule="auto"/>
        <w:rPr>
          <w:lang w:val="vi-VN"/>
        </w:rPr>
      </w:pPr>
      <w:r w:rsidRPr="0039185B">
        <w:rPr>
          <w:lang w:val="vi-VN"/>
        </w:rPr>
        <w:t xml:space="preserve"> Nhóm công cụ điều chỉnh trực tiếp bao gồm việc cấp giấy phép hoặc bản quyền, phân phối hàng hoá, kiểm soát sự gia nhập ngành mới,.. Nhóm công có thể gây ra hiệu ứng phụ vì chúng có khuynh hướng tạo nên sự khác biệt tuyệt đối giữa các đối tượng chịu sự điều chỉnh và các </w:t>
      </w:r>
      <w:r w:rsidRPr="0039185B">
        <w:rPr>
          <w:lang w:val="vi-VN"/>
        </w:rPr>
        <w:lastRenderedPageBreak/>
        <w:t>đối tượng khác. Thậm chí, nhóm này còn có thể trở thành chướng ngại vật đối với sự phát triển các ngành công nghiệp.</w:t>
      </w:r>
    </w:p>
    <w:p w14:paraId="236F52C5" w14:textId="77777777" w:rsidR="005B4A25" w:rsidRPr="0039185B" w:rsidRDefault="005B4A25" w:rsidP="00981895">
      <w:pPr>
        <w:numPr>
          <w:ilvl w:val="0"/>
          <w:numId w:val="14"/>
        </w:numPr>
        <w:spacing w:beforeLines="60" w:before="144" w:after="60" w:line="288" w:lineRule="auto"/>
        <w:rPr>
          <w:lang w:val="vi-VN"/>
        </w:rPr>
      </w:pPr>
      <w:r w:rsidRPr="0039185B">
        <w:rPr>
          <w:lang w:val="nl-NL"/>
        </w:rPr>
        <w:t>Nhóm công cụ khuyến khích gián tiếp bao gồm các khuyến khích về tài chính như thuế,</w:t>
      </w:r>
      <w:r w:rsidRPr="0039185B">
        <w:rPr>
          <w:lang w:val="vi-VN"/>
        </w:rPr>
        <w:t xml:space="preserve"> </w:t>
      </w:r>
      <w:r w:rsidRPr="0039185B">
        <w:rPr>
          <w:lang w:val="nl-NL"/>
        </w:rPr>
        <w:t>thuế quan</w:t>
      </w:r>
      <w:r w:rsidRPr="0039185B">
        <w:rPr>
          <w:lang w:val="vi-VN"/>
        </w:rPr>
        <w:t>,</w:t>
      </w:r>
      <w:r w:rsidRPr="0039185B">
        <w:rPr>
          <w:lang w:val="nl-NL"/>
        </w:rPr>
        <w:t xml:space="preserve"> trợ cấp</w:t>
      </w:r>
      <w:r w:rsidRPr="0039185B">
        <w:rPr>
          <w:lang w:val="vi-VN"/>
        </w:rPr>
        <w:t xml:space="preserve"> tín dụng, hạn chế thương mại và quy chế đầu tư</w:t>
      </w:r>
      <w:r w:rsidRPr="0039185B">
        <w:rPr>
          <w:lang w:val="nl-NL"/>
        </w:rPr>
        <w:t>,</w:t>
      </w:r>
      <w:r w:rsidRPr="0039185B">
        <w:rPr>
          <w:lang w:val="vi-VN"/>
        </w:rPr>
        <w:t xml:space="preserve"> hay là việc bảo hộ đối với các ngành công nghiệp. Việc bảo hộ là cần thiết, nhất là đối với những ngành công nghiệp non trẻ, nó sẽ làm cho những ngành công nghiệp đó có cơ hội phát triển. Song việc thực hiện bảo hộ quá mức có thể có những tác động tiêu cực làm hạn chế sự phát triển các ngành công nghiệp. </w:t>
      </w:r>
    </w:p>
    <w:p w14:paraId="236F52C6" w14:textId="77777777" w:rsidR="005B4A25" w:rsidRPr="0039185B" w:rsidRDefault="005B4A25" w:rsidP="00981895">
      <w:pPr>
        <w:numPr>
          <w:ilvl w:val="0"/>
          <w:numId w:val="14"/>
        </w:numPr>
        <w:spacing w:beforeLines="60" w:before="144" w:after="60" w:line="288" w:lineRule="auto"/>
        <w:rPr>
          <w:lang w:val="vi-VN"/>
        </w:rPr>
      </w:pPr>
      <w:r w:rsidRPr="0039185B">
        <w:rPr>
          <w:lang w:val="nl-NL"/>
        </w:rPr>
        <w:t>Nhóm công cụ liên quan tới thông tin: đó là những công cụ giúp cho việc trao đổi thông tin giữa các doanh nghiệp</w:t>
      </w:r>
      <w:r w:rsidRPr="0039185B">
        <w:rPr>
          <w:lang w:val="vi-VN"/>
        </w:rPr>
        <w:t>,</w:t>
      </w:r>
      <w:r w:rsidRPr="0039185B">
        <w:rPr>
          <w:lang w:val="nl-NL"/>
        </w:rPr>
        <w:t xml:space="preserve"> các ngành, hoặc tạo ra một cơ chế</w:t>
      </w:r>
      <w:r w:rsidRPr="0039185B">
        <w:rPr>
          <w:lang w:val="vi-VN"/>
        </w:rPr>
        <w:t xml:space="preserve"> </w:t>
      </w:r>
      <w:r w:rsidRPr="0039185B">
        <w:rPr>
          <w:lang w:val="nl-NL"/>
        </w:rPr>
        <w:t xml:space="preserve">trao đổi thông tin. Nhóm công cụ này góp phần khắc phục tình trạng thông tin </w:t>
      </w:r>
      <w:r w:rsidRPr="0039185B">
        <w:rPr>
          <w:lang w:val="vi-VN"/>
        </w:rPr>
        <w:t>đầy đủ và nhiều chiều về</w:t>
      </w:r>
      <w:r w:rsidRPr="0039185B">
        <w:rPr>
          <w:lang w:val="nl-NL"/>
        </w:rPr>
        <w:t xml:space="preserve"> thị trường và tạo điều kiện để các doanh nghiệp </w:t>
      </w:r>
      <w:r w:rsidRPr="0039185B">
        <w:rPr>
          <w:lang w:val="vi-VN"/>
        </w:rPr>
        <w:t xml:space="preserve">trong việc ra </w:t>
      </w:r>
      <w:r w:rsidRPr="0039185B">
        <w:rPr>
          <w:lang w:val="nl-NL"/>
        </w:rPr>
        <w:t>quyết định</w:t>
      </w:r>
      <w:r w:rsidRPr="0039185B">
        <w:rPr>
          <w:lang w:val="vi-VN"/>
        </w:rPr>
        <w:t>.</w:t>
      </w:r>
    </w:p>
    <w:p w14:paraId="236F52C7" w14:textId="77777777" w:rsidR="005B4A25" w:rsidRPr="0039185B" w:rsidRDefault="005B4A25" w:rsidP="00981895">
      <w:pPr>
        <w:spacing w:beforeLines="60" w:before="144" w:after="60" w:line="288" w:lineRule="auto"/>
        <w:ind w:firstLine="600"/>
        <w:rPr>
          <w:lang w:val="nl-NL"/>
        </w:rPr>
      </w:pPr>
      <w:r w:rsidRPr="0039185B">
        <w:rPr>
          <w:lang w:val="nl-NL"/>
        </w:rPr>
        <w:t xml:space="preserve">Như vậy, hệ thống công cụ của chính sách công nghiệp rất đa dạng, phong phú </w:t>
      </w:r>
      <w:r w:rsidRPr="0039185B">
        <w:rPr>
          <w:lang w:val="vi-VN"/>
        </w:rPr>
        <w:t xml:space="preserve">với </w:t>
      </w:r>
      <w:r w:rsidRPr="0039185B">
        <w:rPr>
          <w:lang w:val="nl-NL"/>
        </w:rPr>
        <w:t xml:space="preserve">những ưu và nhược điểm </w:t>
      </w:r>
      <w:r w:rsidRPr="0039185B">
        <w:rPr>
          <w:lang w:val="vi-VN"/>
        </w:rPr>
        <w:t>riêng</w:t>
      </w:r>
      <w:r w:rsidRPr="0039185B">
        <w:rPr>
          <w:lang w:val="nl-NL"/>
        </w:rPr>
        <w:t xml:space="preserve">. </w:t>
      </w:r>
      <w:r w:rsidRPr="0039185B">
        <w:rPr>
          <w:lang w:val="vi-VN"/>
        </w:rPr>
        <w:t xml:space="preserve">Đôi khi,  việc thực hiện đồng thời nhiều công cụ có thể dẫn tới những xung đột trong bản thân chính sách công nghiệp. </w:t>
      </w:r>
      <w:r w:rsidRPr="0039185B">
        <w:rPr>
          <w:lang w:val="nl-NL"/>
        </w:rPr>
        <w:t>Bên cạnh đó, các công cụ có</w:t>
      </w:r>
      <w:r w:rsidRPr="0039185B">
        <w:rPr>
          <w:lang w:val="vi-VN"/>
        </w:rPr>
        <w:t xml:space="preserve"> xu hướng </w:t>
      </w:r>
      <w:r w:rsidRPr="0039185B">
        <w:rPr>
          <w:lang w:val="nl-NL"/>
        </w:rPr>
        <w:t>đan xen</w:t>
      </w:r>
      <w:r w:rsidRPr="0039185B">
        <w:rPr>
          <w:lang w:val="vi-VN"/>
        </w:rPr>
        <w:t xml:space="preserve"> với nhau trong bản thân chính sách công nghiệp cũng như giữa các chính sách với nhau. Vì vậy, việc sử dụng những công cụ nào cho phừ hợp với nội dung, mục tiêu của chính sách công nghiệp là vấn đề khó khăn với các nhà hoạch định chính sách</w:t>
      </w:r>
      <w:r w:rsidRPr="0039185B">
        <w:rPr>
          <w:lang w:val="nl-NL"/>
        </w:rPr>
        <w:t xml:space="preserve">. </w:t>
      </w:r>
    </w:p>
    <w:p w14:paraId="236F52C8" w14:textId="77777777" w:rsidR="005B4A25" w:rsidRPr="0039185B" w:rsidRDefault="005B4A25" w:rsidP="005B4A25">
      <w:pPr>
        <w:spacing w:after="200" w:line="276" w:lineRule="auto"/>
        <w:jc w:val="left"/>
        <w:rPr>
          <w:b/>
        </w:rPr>
      </w:pPr>
      <w:r w:rsidRPr="0039185B">
        <w:rPr>
          <w:b/>
        </w:rPr>
        <w:br w:type="page"/>
      </w:r>
    </w:p>
    <w:p w14:paraId="236F52C9" w14:textId="77777777" w:rsidR="005B4A25" w:rsidRPr="0039185B" w:rsidRDefault="005B4A25" w:rsidP="005B4A25">
      <w:pPr>
        <w:jc w:val="center"/>
        <w:rPr>
          <w:b/>
        </w:rPr>
      </w:pPr>
      <w:r w:rsidRPr="0039185B">
        <w:rPr>
          <w:b/>
        </w:rPr>
        <w:lastRenderedPageBreak/>
        <w:t>Bảng 1.2: Công cụ của chính sách công nghiệp trong từng lĩnh vực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20"/>
      </w:tblGrid>
      <w:tr w:rsidR="005B4A25" w:rsidRPr="0039185B" w14:paraId="236F52CC" w14:textId="77777777" w:rsidTr="00EA48BE">
        <w:tc>
          <w:tcPr>
            <w:tcW w:w="2660" w:type="dxa"/>
            <w:shd w:val="clear" w:color="auto" w:fill="auto"/>
          </w:tcPr>
          <w:p w14:paraId="236F52CA" w14:textId="77777777" w:rsidR="005B4A25" w:rsidRPr="0039185B" w:rsidRDefault="005B4A25" w:rsidP="00EA48BE">
            <w:pPr>
              <w:jc w:val="center"/>
              <w:rPr>
                <w:b/>
                <w:sz w:val="20"/>
                <w:szCs w:val="20"/>
              </w:rPr>
            </w:pPr>
            <w:r w:rsidRPr="0039185B">
              <w:rPr>
                <w:b/>
                <w:sz w:val="20"/>
                <w:szCs w:val="20"/>
              </w:rPr>
              <w:t>Lĩnh vực</w:t>
            </w:r>
          </w:p>
        </w:tc>
        <w:tc>
          <w:tcPr>
            <w:tcW w:w="6520" w:type="dxa"/>
            <w:shd w:val="clear" w:color="auto" w:fill="auto"/>
          </w:tcPr>
          <w:p w14:paraId="236F52CB" w14:textId="77777777" w:rsidR="005B4A25" w:rsidRPr="0039185B" w:rsidRDefault="005B4A25" w:rsidP="00EA48BE">
            <w:pPr>
              <w:jc w:val="center"/>
              <w:rPr>
                <w:b/>
                <w:sz w:val="20"/>
                <w:szCs w:val="20"/>
              </w:rPr>
            </w:pPr>
            <w:r w:rsidRPr="0039185B">
              <w:rPr>
                <w:b/>
                <w:sz w:val="20"/>
                <w:szCs w:val="20"/>
              </w:rPr>
              <w:t>Công cụ</w:t>
            </w:r>
          </w:p>
        </w:tc>
      </w:tr>
      <w:tr w:rsidR="005B4A25" w:rsidRPr="0039185B" w14:paraId="236F52D4" w14:textId="77777777" w:rsidTr="00EA48BE">
        <w:tc>
          <w:tcPr>
            <w:tcW w:w="2660" w:type="dxa"/>
            <w:shd w:val="clear" w:color="auto" w:fill="auto"/>
          </w:tcPr>
          <w:p w14:paraId="236F52CD" w14:textId="77777777" w:rsidR="005B4A25" w:rsidRPr="0039185B" w:rsidRDefault="005B4A25" w:rsidP="00EA48BE">
            <w:pPr>
              <w:rPr>
                <w:sz w:val="20"/>
                <w:szCs w:val="20"/>
              </w:rPr>
            </w:pPr>
            <w:r w:rsidRPr="0039185B">
              <w:rPr>
                <w:sz w:val="20"/>
                <w:szCs w:val="20"/>
              </w:rPr>
              <w:t>Ưu đãi và chỉ báo kinh tế</w:t>
            </w:r>
          </w:p>
        </w:tc>
        <w:tc>
          <w:tcPr>
            <w:tcW w:w="6520" w:type="dxa"/>
            <w:shd w:val="clear" w:color="auto" w:fill="auto"/>
          </w:tcPr>
          <w:p w14:paraId="236F52CE" w14:textId="77777777" w:rsidR="005B4A25" w:rsidRPr="0039185B" w:rsidRDefault="005B4A25" w:rsidP="005B4A25">
            <w:pPr>
              <w:numPr>
                <w:ilvl w:val="0"/>
                <w:numId w:val="10"/>
              </w:numPr>
              <w:ind w:left="459"/>
              <w:rPr>
                <w:sz w:val="20"/>
                <w:szCs w:val="20"/>
              </w:rPr>
            </w:pPr>
            <w:r w:rsidRPr="0039185B">
              <w:rPr>
                <w:sz w:val="20"/>
                <w:szCs w:val="20"/>
              </w:rPr>
              <w:t>Quyền sở hữu trí tuệ</w:t>
            </w:r>
          </w:p>
          <w:p w14:paraId="236F52CF" w14:textId="77777777" w:rsidR="005B4A25" w:rsidRPr="0039185B" w:rsidRDefault="005B4A25" w:rsidP="005B4A25">
            <w:pPr>
              <w:numPr>
                <w:ilvl w:val="0"/>
                <w:numId w:val="10"/>
              </w:numPr>
              <w:ind w:left="459"/>
              <w:rPr>
                <w:sz w:val="20"/>
                <w:szCs w:val="20"/>
              </w:rPr>
            </w:pPr>
            <w:r w:rsidRPr="0039185B">
              <w:rPr>
                <w:sz w:val="20"/>
                <w:szCs w:val="20"/>
              </w:rPr>
              <w:t>Quy định giá</w:t>
            </w:r>
          </w:p>
          <w:p w14:paraId="236F52D0" w14:textId="77777777" w:rsidR="005B4A25" w:rsidRPr="0039185B" w:rsidRDefault="005B4A25" w:rsidP="005B4A25">
            <w:pPr>
              <w:numPr>
                <w:ilvl w:val="0"/>
                <w:numId w:val="10"/>
              </w:numPr>
              <w:ind w:left="459"/>
              <w:rPr>
                <w:sz w:val="20"/>
                <w:szCs w:val="20"/>
              </w:rPr>
            </w:pPr>
            <w:r w:rsidRPr="0039185B">
              <w:rPr>
                <w:sz w:val="20"/>
                <w:szCs w:val="20"/>
              </w:rPr>
              <w:t xml:space="preserve">Chính sách tỷ giá </w:t>
            </w:r>
          </w:p>
          <w:p w14:paraId="236F52D1" w14:textId="77777777" w:rsidR="005B4A25" w:rsidRPr="0039185B" w:rsidRDefault="005B4A25" w:rsidP="005B4A25">
            <w:pPr>
              <w:numPr>
                <w:ilvl w:val="0"/>
                <w:numId w:val="10"/>
              </w:numPr>
              <w:ind w:left="459"/>
              <w:rPr>
                <w:sz w:val="20"/>
                <w:szCs w:val="20"/>
              </w:rPr>
            </w:pPr>
            <w:r w:rsidRPr="0039185B">
              <w:rPr>
                <w:sz w:val="20"/>
                <w:szCs w:val="20"/>
              </w:rPr>
              <w:t>Chính sách tiền tệ (lãi suất)</w:t>
            </w:r>
          </w:p>
          <w:p w14:paraId="236F52D2" w14:textId="77777777" w:rsidR="005B4A25" w:rsidRPr="0039185B" w:rsidRDefault="005B4A25" w:rsidP="005B4A25">
            <w:pPr>
              <w:numPr>
                <w:ilvl w:val="0"/>
                <w:numId w:val="10"/>
              </w:numPr>
              <w:ind w:left="459"/>
              <w:rPr>
                <w:sz w:val="20"/>
                <w:szCs w:val="20"/>
              </w:rPr>
            </w:pPr>
            <w:r w:rsidRPr="0039185B">
              <w:rPr>
                <w:sz w:val="20"/>
                <w:szCs w:val="20"/>
              </w:rPr>
              <w:t>Chính sách tài khóa ngược chu kỳ</w:t>
            </w:r>
          </w:p>
          <w:p w14:paraId="236F52D3" w14:textId="77777777" w:rsidR="005B4A25" w:rsidRPr="0039185B" w:rsidRDefault="005B4A25" w:rsidP="005B4A25">
            <w:pPr>
              <w:numPr>
                <w:ilvl w:val="0"/>
                <w:numId w:val="10"/>
              </w:numPr>
              <w:ind w:left="459"/>
              <w:rPr>
                <w:sz w:val="20"/>
                <w:szCs w:val="20"/>
              </w:rPr>
            </w:pPr>
            <w:r w:rsidRPr="0039185B">
              <w:rPr>
                <w:sz w:val="20"/>
                <w:szCs w:val="20"/>
              </w:rPr>
              <w:t>Dỡ bỏ thuế</w:t>
            </w:r>
          </w:p>
        </w:tc>
      </w:tr>
      <w:tr w:rsidR="005B4A25" w:rsidRPr="0039185B" w14:paraId="236F52DB" w14:textId="77777777" w:rsidTr="00EA48BE">
        <w:tc>
          <w:tcPr>
            <w:tcW w:w="2660" w:type="dxa"/>
            <w:shd w:val="clear" w:color="auto" w:fill="auto"/>
          </w:tcPr>
          <w:p w14:paraId="236F52D5" w14:textId="77777777" w:rsidR="005B4A25" w:rsidRPr="0039185B" w:rsidRDefault="005B4A25" w:rsidP="00EA48BE">
            <w:pPr>
              <w:rPr>
                <w:sz w:val="20"/>
                <w:szCs w:val="20"/>
              </w:rPr>
            </w:pPr>
            <w:r w:rsidRPr="0039185B">
              <w:rPr>
                <w:sz w:val="20"/>
                <w:szCs w:val="20"/>
              </w:rPr>
              <w:t>Đổi mới khoa học và công nghệ</w:t>
            </w:r>
          </w:p>
        </w:tc>
        <w:tc>
          <w:tcPr>
            <w:tcW w:w="6520" w:type="dxa"/>
            <w:shd w:val="clear" w:color="auto" w:fill="auto"/>
          </w:tcPr>
          <w:p w14:paraId="236F52D6" w14:textId="77777777" w:rsidR="005B4A25" w:rsidRPr="0039185B" w:rsidRDefault="005B4A25" w:rsidP="005B4A25">
            <w:pPr>
              <w:numPr>
                <w:ilvl w:val="0"/>
                <w:numId w:val="10"/>
              </w:numPr>
              <w:ind w:left="459"/>
              <w:rPr>
                <w:sz w:val="20"/>
                <w:szCs w:val="20"/>
              </w:rPr>
            </w:pPr>
            <w:r w:rsidRPr="0039185B">
              <w:rPr>
                <w:sz w:val="20"/>
                <w:szCs w:val="20"/>
              </w:rPr>
              <w:t>Chính sách khoa học</w:t>
            </w:r>
          </w:p>
          <w:p w14:paraId="236F52D7" w14:textId="77777777" w:rsidR="005B4A25" w:rsidRPr="0039185B" w:rsidRDefault="005B4A25" w:rsidP="005B4A25">
            <w:pPr>
              <w:numPr>
                <w:ilvl w:val="0"/>
                <w:numId w:val="10"/>
              </w:numPr>
              <w:ind w:left="459"/>
              <w:rPr>
                <w:sz w:val="20"/>
                <w:szCs w:val="20"/>
              </w:rPr>
            </w:pPr>
            <w:r w:rsidRPr="0039185B">
              <w:rPr>
                <w:sz w:val="20"/>
                <w:szCs w:val="20"/>
              </w:rPr>
              <w:t>Dự án dẫn dắt công nghệ cao</w:t>
            </w:r>
          </w:p>
          <w:p w14:paraId="236F52D8" w14:textId="77777777" w:rsidR="005B4A25" w:rsidRPr="0039185B" w:rsidRDefault="005B4A25" w:rsidP="005B4A25">
            <w:pPr>
              <w:numPr>
                <w:ilvl w:val="0"/>
                <w:numId w:val="10"/>
              </w:numPr>
              <w:ind w:left="459"/>
              <w:rPr>
                <w:sz w:val="20"/>
                <w:szCs w:val="20"/>
              </w:rPr>
            </w:pPr>
            <w:r w:rsidRPr="0039185B">
              <w:rPr>
                <w:sz w:val="20"/>
                <w:szCs w:val="20"/>
              </w:rPr>
              <w:t>Quỹ nghiên cứu ở các trường đại học</w:t>
            </w:r>
          </w:p>
          <w:p w14:paraId="236F52D9" w14:textId="77777777" w:rsidR="005B4A25" w:rsidRPr="0039185B" w:rsidRDefault="005B4A25" w:rsidP="005B4A25">
            <w:pPr>
              <w:numPr>
                <w:ilvl w:val="0"/>
                <w:numId w:val="10"/>
              </w:numPr>
              <w:ind w:left="459"/>
              <w:rPr>
                <w:sz w:val="20"/>
                <w:szCs w:val="20"/>
              </w:rPr>
            </w:pPr>
            <w:r w:rsidRPr="0039185B">
              <w:rPr>
                <w:sz w:val="20"/>
                <w:szCs w:val="20"/>
              </w:rPr>
              <w:t>Thành lập các trung tâm nghiên cứu</w:t>
            </w:r>
          </w:p>
          <w:p w14:paraId="236F52DA" w14:textId="77777777" w:rsidR="005B4A25" w:rsidRPr="0039185B" w:rsidRDefault="005B4A25" w:rsidP="005B4A25">
            <w:pPr>
              <w:numPr>
                <w:ilvl w:val="0"/>
                <w:numId w:val="10"/>
              </w:numPr>
              <w:ind w:left="459"/>
              <w:rPr>
                <w:sz w:val="20"/>
                <w:szCs w:val="20"/>
              </w:rPr>
            </w:pPr>
            <w:r w:rsidRPr="0039185B">
              <w:rPr>
                <w:sz w:val="20"/>
                <w:szCs w:val="20"/>
              </w:rPr>
              <w:t>Tín dụng thuế hoặc trợ cấp R&amp;D</w:t>
            </w:r>
          </w:p>
        </w:tc>
      </w:tr>
      <w:tr w:rsidR="005B4A25" w:rsidRPr="0039185B" w14:paraId="236F52E3" w14:textId="77777777" w:rsidTr="00EA48BE">
        <w:tc>
          <w:tcPr>
            <w:tcW w:w="2660" w:type="dxa"/>
            <w:shd w:val="clear" w:color="auto" w:fill="auto"/>
          </w:tcPr>
          <w:p w14:paraId="236F52DC" w14:textId="77777777" w:rsidR="005B4A25" w:rsidRPr="0039185B" w:rsidRDefault="005B4A25" w:rsidP="00EA48BE">
            <w:pPr>
              <w:rPr>
                <w:sz w:val="20"/>
                <w:szCs w:val="20"/>
              </w:rPr>
            </w:pPr>
            <w:r w:rsidRPr="0039185B">
              <w:rPr>
                <w:sz w:val="20"/>
                <w:szCs w:val="20"/>
              </w:rPr>
              <w:t>Học hỏi và nâng cao khả năng công nghệ</w:t>
            </w:r>
          </w:p>
        </w:tc>
        <w:tc>
          <w:tcPr>
            <w:tcW w:w="6520" w:type="dxa"/>
            <w:shd w:val="clear" w:color="auto" w:fill="auto"/>
          </w:tcPr>
          <w:p w14:paraId="236F52DD" w14:textId="77777777" w:rsidR="005B4A25" w:rsidRPr="0039185B" w:rsidRDefault="005B4A25" w:rsidP="005B4A25">
            <w:pPr>
              <w:numPr>
                <w:ilvl w:val="0"/>
                <w:numId w:val="10"/>
              </w:numPr>
              <w:ind w:left="459"/>
              <w:rPr>
                <w:sz w:val="20"/>
                <w:szCs w:val="20"/>
              </w:rPr>
            </w:pPr>
            <w:r w:rsidRPr="0039185B">
              <w:rPr>
                <w:sz w:val="20"/>
                <w:szCs w:val="20"/>
              </w:rPr>
              <w:t>Chính sách giáo dục và đào tạo</w:t>
            </w:r>
          </w:p>
          <w:p w14:paraId="236F52DE" w14:textId="77777777" w:rsidR="005B4A25" w:rsidRPr="0039185B" w:rsidRDefault="005B4A25" w:rsidP="005B4A25">
            <w:pPr>
              <w:numPr>
                <w:ilvl w:val="0"/>
                <w:numId w:val="10"/>
              </w:numPr>
              <w:ind w:left="459"/>
              <w:rPr>
                <w:sz w:val="20"/>
                <w:szCs w:val="20"/>
              </w:rPr>
            </w:pPr>
            <w:r w:rsidRPr="0039185B">
              <w:rPr>
                <w:sz w:val="20"/>
                <w:szCs w:val="20"/>
              </w:rPr>
              <w:t>Thực hành thí điểm (nhằm xác định lĩnh vực ưu tiên nghiên cứu quốc gia)</w:t>
            </w:r>
          </w:p>
          <w:p w14:paraId="236F52DF" w14:textId="77777777" w:rsidR="005B4A25" w:rsidRPr="0039185B" w:rsidRDefault="005B4A25" w:rsidP="005B4A25">
            <w:pPr>
              <w:numPr>
                <w:ilvl w:val="0"/>
                <w:numId w:val="10"/>
              </w:numPr>
              <w:ind w:left="459"/>
              <w:rPr>
                <w:sz w:val="20"/>
                <w:szCs w:val="20"/>
              </w:rPr>
            </w:pPr>
            <w:r w:rsidRPr="0039185B">
              <w:rPr>
                <w:sz w:val="20"/>
                <w:szCs w:val="20"/>
              </w:rPr>
              <w:t>Dỡ bỏ thuế hoặc trợ cấp đào tạo người lao động</w:t>
            </w:r>
          </w:p>
          <w:p w14:paraId="236F52E0" w14:textId="77777777" w:rsidR="005B4A25" w:rsidRPr="0039185B" w:rsidRDefault="005B4A25" w:rsidP="005B4A25">
            <w:pPr>
              <w:numPr>
                <w:ilvl w:val="0"/>
                <w:numId w:val="10"/>
              </w:numPr>
              <w:ind w:left="459"/>
              <w:rPr>
                <w:sz w:val="20"/>
                <w:szCs w:val="20"/>
              </w:rPr>
            </w:pPr>
            <w:r w:rsidRPr="0039185B">
              <w:rPr>
                <w:sz w:val="20"/>
                <w:szCs w:val="20"/>
              </w:rPr>
              <w:t>Cơ chế nâng cao và định hình kỹ năng</w:t>
            </w:r>
          </w:p>
          <w:p w14:paraId="236F52E1" w14:textId="77777777" w:rsidR="005B4A25" w:rsidRPr="0039185B" w:rsidRDefault="005B4A25" w:rsidP="005B4A25">
            <w:pPr>
              <w:numPr>
                <w:ilvl w:val="0"/>
                <w:numId w:val="10"/>
              </w:numPr>
              <w:ind w:left="459"/>
              <w:rPr>
                <w:sz w:val="20"/>
                <w:szCs w:val="20"/>
              </w:rPr>
            </w:pPr>
            <w:r w:rsidRPr="0039185B">
              <w:rPr>
                <w:sz w:val="20"/>
                <w:szCs w:val="20"/>
              </w:rPr>
              <w:t>Phòng thí nghiệm nghiên cứu và giáo dục quốc tế</w:t>
            </w:r>
          </w:p>
          <w:p w14:paraId="236F52E2" w14:textId="77777777" w:rsidR="005B4A25" w:rsidRPr="0039185B" w:rsidRDefault="005B4A25" w:rsidP="005B4A25">
            <w:pPr>
              <w:numPr>
                <w:ilvl w:val="0"/>
                <w:numId w:val="10"/>
              </w:numPr>
              <w:ind w:left="459"/>
              <w:rPr>
                <w:sz w:val="20"/>
                <w:szCs w:val="20"/>
              </w:rPr>
            </w:pPr>
            <w:r w:rsidRPr="0039185B">
              <w:rPr>
                <w:sz w:val="20"/>
                <w:szCs w:val="20"/>
              </w:rPr>
              <w:t>Ưu đãi đầu tư trực tiếp nước ngoài</w:t>
            </w:r>
          </w:p>
        </w:tc>
      </w:tr>
      <w:tr w:rsidR="005B4A25" w:rsidRPr="0039185B" w14:paraId="236F52ED" w14:textId="77777777" w:rsidTr="00EA48BE">
        <w:tc>
          <w:tcPr>
            <w:tcW w:w="2660" w:type="dxa"/>
            <w:shd w:val="clear" w:color="auto" w:fill="auto"/>
          </w:tcPr>
          <w:p w14:paraId="236F52E4" w14:textId="77777777" w:rsidR="005B4A25" w:rsidRPr="0039185B" w:rsidRDefault="005B4A25" w:rsidP="00EA48BE">
            <w:pPr>
              <w:rPr>
                <w:sz w:val="20"/>
                <w:szCs w:val="20"/>
              </w:rPr>
            </w:pPr>
            <w:r w:rsidRPr="0039185B">
              <w:rPr>
                <w:sz w:val="20"/>
                <w:szCs w:val="20"/>
              </w:rPr>
              <w:t>Hỗ trợ ngành lựa chọn</w:t>
            </w:r>
          </w:p>
        </w:tc>
        <w:tc>
          <w:tcPr>
            <w:tcW w:w="6520" w:type="dxa"/>
            <w:shd w:val="clear" w:color="auto" w:fill="auto"/>
          </w:tcPr>
          <w:p w14:paraId="236F52E5" w14:textId="77777777" w:rsidR="005B4A25" w:rsidRPr="0039185B" w:rsidRDefault="005B4A25" w:rsidP="005B4A25">
            <w:pPr>
              <w:numPr>
                <w:ilvl w:val="0"/>
                <w:numId w:val="10"/>
              </w:numPr>
              <w:ind w:left="459"/>
              <w:rPr>
                <w:sz w:val="20"/>
                <w:szCs w:val="20"/>
              </w:rPr>
            </w:pPr>
            <w:r w:rsidRPr="0039185B">
              <w:rPr>
                <w:sz w:val="20"/>
                <w:szCs w:val="20"/>
              </w:rPr>
              <w:t>Áp định mức hoặc thuế nhập khẩu</w:t>
            </w:r>
          </w:p>
          <w:p w14:paraId="236F52E6" w14:textId="77777777" w:rsidR="005B4A25" w:rsidRPr="0039185B" w:rsidRDefault="005B4A25" w:rsidP="005B4A25">
            <w:pPr>
              <w:numPr>
                <w:ilvl w:val="0"/>
                <w:numId w:val="10"/>
              </w:numPr>
              <w:ind w:left="459"/>
              <w:rPr>
                <w:sz w:val="20"/>
                <w:szCs w:val="20"/>
              </w:rPr>
            </w:pPr>
            <w:r w:rsidRPr="0039185B">
              <w:rPr>
                <w:sz w:val="20"/>
                <w:szCs w:val="20"/>
              </w:rPr>
              <w:t>Hỗ trợ/Tín dụng/Trợ cấp xuất khẩu</w:t>
            </w:r>
          </w:p>
          <w:p w14:paraId="236F52E7" w14:textId="77777777" w:rsidR="005B4A25" w:rsidRPr="0039185B" w:rsidRDefault="005B4A25" w:rsidP="005B4A25">
            <w:pPr>
              <w:numPr>
                <w:ilvl w:val="0"/>
                <w:numId w:val="10"/>
              </w:numPr>
              <w:ind w:left="459"/>
              <w:rPr>
                <w:sz w:val="20"/>
                <w:szCs w:val="20"/>
              </w:rPr>
            </w:pPr>
            <w:r w:rsidRPr="0039185B">
              <w:rPr>
                <w:sz w:val="20"/>
                <w:szCs w:val="20"/>
              </w:rPr>
              <w:t>Thiết lập khu kinh tế đặc biệt</w:t>
            </w:r>
          </w:p>
          <w:p w14:paraId="236F52E8" w14:textId="77777777" w:rsidR="005B4A25" w:rsidRPr="0039185B" w:rsidRDefault="005B4A25" w:rsidP="005B4A25">
            <w:pPr>
              <w:numPr>
                <w:ilvl w:val="0"/>
                <w:numId w:val="10"/>
              </w:numPr>
              <w:ind w:left="459"/>
              <w:rPr>
                <w:sz w:val="20"/>
                <w:szCs w:val="20"/>
              </w:rPr>
            </w:pPr>
            <w:r w:rsidRPr="0039185B">
              <w:rPr>
                <w:sz w:val="20"/>
                <w:szCs w:val="20"/>
              </w:rPr>
              <w:t>Sử dụng doanh nghiệp nhà nước/tư nhân hóa</w:t>
            </w:r>
          </w:p>
          <w:p w14:paraId="236F52E9" w14:textId="77777777" w:rsidR="005B4A25" w:rsidRPr="0039185B" w:rsidRDefault="005B4A25" w:rsidP="005B4A25">
            <w:pPr>
              <w:numPr>
                <w:ilvl w:val="0"/>
                <w:numId w:val="10"/>
              </w:numPr>
              <w:ind w:left="459"/>
              <w:rPr>
                <w:sz w:val="20"/>
                <w:szCs w:val="20"/>
              </w:rPr>
            </w:pPr>
            <w:r w:rsidRPr="0039185B">
              <w:rPr>
                <w:sz w:val="20"/>
                <w:szCs w:val="20"/>
              </w:rPr>
              <w:t>Tạo dịch vụ công cung cấp đầu vào (như điện năng)</w:t>
            </w:r>
          </w:p>
          <w:p w14:paraId="236F52EA" w14:textId="77777777" w:rsidR="005B4A25" w:rsidRPr="0039185B" w:rsidRDefault="005B4A25" w:rsidP="005B4A25">
            <w:pPr>
              <w:numPr>
                <w:ilvl w:val="0"/>
                <w:numId w:val="10"/>
              </w:numPr>
              <w:ind w:left="459"/>
              <w:rPr>
                <w:sz w:val="20"/>
                <w:szCs w:val="20"/>
              </w:rPr>
            </w:pPr>
            <w:r w:rsidRPr="0039185B">
              <w:rPr>
                <w:sz w:val="20"/>
                <w:szCs w:val="20"/>
              </w:rPr>
              <w:t>Trợ cấp/tài chính trực tiếp</w:t>
            </w:r>
          </w:p>
          <w:p w14:paraId="236F52EB" w14:textId="77777777" w:rsidR="005B4A25" w:rsidRPr="0039185B" w:rsidRDefault="005B4A25" w:rsidP="005B4A25">
            <w:pPr>
              <w:numPr>
                <w:ilvl w:val="0"/>
                <w:numId w:val="10"/>
              </w:numPr>
              <w:ind w:left="459"/>
              <w:rPr>
                <w:sz w:val="20"/>
                <w:szCs w:val="20"/>
              </w:rPr>
            </w:pPr>
            <w:r w:rsidRPr="0039185B">
              <w:rPr>
                <w:sz w:val="20"/>
                <w:szCs w:val="20"/>
              </w:rPr>
              <w:t>Cung cấp bảo hiểm công</w:t>
            </w:r>
          </w:p>
          <w:p w14:paraId="236F52EC" w14:textId="77777777" w:rsidR="005B4A25" w:rsidRPr="0039185B" w:rsidRDefault="005B4A25" w:rsidP="005B4A25">
            <w:pPr>
              <w:numPr>
                <w:ilvl w:val="0"/>
                <w:numId w:val="10"/>
              </w:numPr>
              <w:ind w:left="459"/>
              <w:rPr>
                <w:sz w:val="20"/>
                <w:szCs w:val="20"/>
              </w:rPr>
            </w:pPr>
            <w:r w:rsidRPr="0039185B">
              <w:rPr>
                <w:sz w:val="20"/>
                <w:szCs w:val="20"/>
              </w:rPr>
              <w:t>Chính sách mua sắm chính phủ trực tiếp</w:t>
            </w:r>
          </w:p>
        </w:tc>
      </w:tr>
      <w:tr w:rsidR="005B4A25" w:rsidRPr="0039185B" w14:paraId="236F52F5" w14:textId="77777777" w:rsidTr="00EA48BE">
        <w:tc>
          <w:tcPr>
            <w:tcW w:w="2660" w:type="dxa"/>
            <w:shd w:val="clear" w:color="auto" w:fill="auto"/>
          </w:tcPr>
          <w:p w14:paraId="236F52EE" w14:textId="77777777" w:rsidR="005B4A25" w:rsidRPr="0039185B" w:rsidRDefault="005B4A25" w:rsidP="00EA48BE">
            <w:pPr>
              <w:rPr>
                <w:sz w:val="20"/>
                <w:szCs w:val="20"/>
              </w:rPr>
            </w:pPr>
            <w:r w:rsidRPr="0039185B">
              <w:rPr>
                <w:sz w:val="20"/>
                <w:szCs w:val="20"/>
              </w:rPr>
              <w:t>Cơ chế lựa chọn</w:t>
            </w:r>
          </w:p>
        </w:tc>
        <w:tc>
          <w:tcPr>
            <w:tcW w:w="6520" w:type="dxa"/>
            <w:shd w:val="clear" w:color="auto" w:fill="auto"/>
          </w:tcPr>
          <w:p w14:paraId="236F52EF" w14:textId="77777777" w:rsidR="005B4A25" w:rsidRPr="0039185B" w:rsidRDefault="005B4A25" w:rsidP="005B4A25">
            <w:pPr>
              <w:numPr>
                <w:ilvl w:val="0"/>
                <w:numId w:val="10"/>
              </w:numPr>
              <w:ind w:left="459"/>
              <w:rPr>
                <w:sz w:val="20"/>
                <w:szCs w:val="20"/>
              </w:rPr>
            </w:pPr>
            <w:r w:rsidRPr="0039185B">
              <w:rPr>
                <w:sz w:val="20"/>
                <w:szCs w:val="20"/>
              </w:rPr>
              <w:t>Quy định vào/ra đối với doanh nghiệp</w:t>
            </w:r>
          </w:p>
          <w:p w14:paraId="236F52F0" w14:textId="77777777" w:rsidR="005B4A25" w:rsidRPr="0039185B" w:rsidRDefault="005B4A25" w:rsidP="005B4A25">
            <w:pPr>
              <w:numPr>
                <w:ilvl w:val="0"/>
                <w:numId w:val="10"/>
              </w:numPr>
              <w:ind w:left="459"/>
              <w:rPr>
                <w:sz w:val="20"/>
                <w:szCs w:val="20"/>
              </w:rPr>
            </w:pPr>
            <w:r w:rsidRPr="0039185B">
              <w:rPr>
                <w:sz w:val="20"/>
                <w:szCs w:val="20"/>
              </w:rPr>
              <w:t>Quy tắc “tồn tại và để chết” (live and let die)</w:t>
            </w:r>
          </w:p>
          <w:p w14:paraId="236F52F1" w14:textId="77777777" w:rsidR="005B4A25" w:rsidRPr="0039185B" w:rsidRDefault="005B4A25" w:rsidP="005B4A25">
            <w:pPr>
              <w:numPr>
                <w:ilvl w:val="0"/>
                <w:numId w:val="10"/>
              </w:numPr>
              <w:ind w:left="459"/>
              <w:rPr>
                <w:sz w:val="20"/>
                <w:szCs w:val="20"/>
              </w:rPr>
            </w:pPr>
            <w:r w:rsidRPr="0039185B">
              <w:rPr>
                <w:sz w:val="20"/>
                <w:szCs w:val="20"/>
              </w:rPr>
              <w:t>Chính sách cạnh tranh và “không niềm tin” (anti-trust)</w:t>
            </w:r>
          </w:p>
          <w:p w14:paraId="236F52F2" w14:textId="77777777" w:rsidR="005B4A25" w:rsidRPr="0039185B" w:rsidRDefault="005B4A25" w:rsidP="005B4A25">
            <w:pPr>
              <w:numPr>
                <w:ilvl w:val="0"/>
                <w:numId w:val="10"/>
              </w:numPr>
              <w:ind w:left="459"/>
              <w:rPr>
                <w:sz w:val="20"/>
                <w:szCs w:val="20"/>
              </w:rPr>
            </w:pPr>
            <w:r w:rsidRPr="0039185B">
              <w:rPr>
                <w:sz w:val="20"/>
                <w:szCs w:val="20"/>
              </w:rPr>
              <w:t>Hỗ trợ doanh nghiệp thương mại quốc gia</w:t>
            </w:r>
          </w:p>
          <w:p w14:paraId="236F52F3" w14:textId="77777777" w:rsidR="005B4A25" w:rsidRPr="0039185B" w:rsidRDefault="005B4A25" w:rsidP="005B4A25">
            <w:pPr>
              <w:numPr>
                <w:ilvl w:val="0"/>
                <w:numId w:val="10"/>
              </w:numPr>
              <w:ind w:left="459"/>
              <w:rPr>
                <w:sz w:val="20"/>
                <w:szCs w:val="20"/>
              </w:rPr>
            </w:pPr>
            <w:r w:rsidRPr="0039185B">
              <w:rPr>
                <w:sz w:val="20"/>
                <w:szCs w:val="20"/>
              </w:rPr>
              <w:t>Ưu tiên tiếp cận tài chính</w:t>
            </w:r>
          </w:p>
          <w:p w14:paraId="236F52F4" w14:textId="77777777" w:rsidR="005B4A25" w:rsidRPr="0039185B" w:rsidRDefault="005B4A25" w:rsidP="005B4A25">
            <w:pPr>
              <w:numPr>
                <w:ilvl w:val="0"/>
                <w:numId w:val="10"/>
              </w:numPr>
              <w:ind w:left="459"/>
              <w:rPr>
                <w:sz w:val="20"/>
                <w:szCs w:val="20"/>
              </w:rPr>
            </w:pPr>
            <w:r w:rsidRPr="0039185B">
              <w:rPr>
                <w:sz w:val="20"/>
                <w:szCs w:val="20"/>
              </w:rPr>
              <w:t>Tài chính phát triển dài hạn</w:t>
            </w:r>
          </w:p>
        </w:tc>
      </w:tr>
      <w:tr w:rsidR="005B4A25" w:rsidRPr="0039185B" w14:paraId="236F52FE" w14:textId="77777777" w:rsidTr="00EA48BE">
        <w:tc>
          <w:tcPr>
            <w:tcW w:w="2660" w:type="dxa"/>
            <w:shd w:val="clear" w:color="auto" w:fill="auto"/>
          </w:tcPr>
          <w:p w14:paraId="236F52F6" w14:textId="77777777" w:rsidR="005B4A25" w:rsidRPr="0039185B" w:rsidRDefault="005B4A25" w:rsidP="00EA48BE">
            <w:pPr>
              <w:rPr>
                <w:sz w:val="20"/>
                <w:szCs w:val="20"/>
              </w:rPr>
            </w:pPr>
            <w:r w:rsidRPr="0039185B">
              <w:rPr>
                <w:sz w:val="20"/>
                <w:szCs w:val="20"/>
              </w:rPr>
              <w:t>Phân phối thông tin</w:t>
            </w:r>
          </w:p>
        </w:tc>
        <w:tc>
          <w:tcPr>
            <w:tcW w:w="6520" w:type="dxa"/>
            <w:shd w:val="clear" w:color="auto" w:fill="auto"/>
          </w:tcPr>
          <w:p w14:paraId="236F52F7" w14:textId="77777777" w:rsidR="005B4A25" w:rsidRPr="0039185B" w:rsidRDefault="005B4A25" w:rsidP="005B4A25">
            <w:pPr>
              <w:numPr>
                <w:ilvl w:val="0"/>
                <w:numId w:val="10"/>
              </w:numPr>
              <w:ind w:left="459"/>
              <w:rPr>
                <w:sz w:val="20"/>
                <w:szCs w:val="20"/>
              </w:rPr>
            </w:pPr>
            <w:r w:rsidRPr="0039185B">
              <w:rPr>
                <w:sz w:val="20"/>
                <w:szCs w:val="20"/>
              </w:rPr>
              <w:t>Cơ chế thu thập thông tin</w:t>
            </w:r>
          </w:p>
          <w:p w14:paraId="236F52F8" w14:textId="77777777" w:rsidR="005B4A25" w:rsidRPr="0039185B" w:rsidRDefault="005B4A25" w:rsidP="005B4A25">
            <w:pPr>
              <w:numPr>
                <w:ilvl w:val="0"/>
                <w:numId w:val="10"/>
              </w:numPr>
              <w:ind w:left="459"/>
              <w:rPr>
                <w:sz w:val="20"/>
                <w:szCs w:val="20"/>
              </w:rPr>
            </w:pPr>
            <w:r w:rsidRPr="0039185B">
              <w:rPr>
                <w:sz w:val="20"/>
                <w:szCs w:val="20"/>
              </w:rPr>
              <w:t xml:space="preserve">Đẩy mạnh các tiêu chuẩn </w:t>
            </w:r>
          </w:p>
          <w:p w14:paraId="236F52F9" w14:textId="77777777" w:rsidR="005B4A25" w:rsidRPr="0039185B" w:rsidRDefault="005B4A25" w:rsidP="005B4A25">
            <w:pPr>
              <w:numPr>
                <w:ilvl w:val="0"/>
                <w:numId w:val="10"/>
              </w:numPr>
              <w:ind w:left="459"/>
              <w:rPr>
                <w:sz w:val="20"/>
                <w:szCs w:val="20"/>
              </w:rPr>
            </w:pPr>
            <w:r w:rsidRPr="0039185B">
              <w:rPr>
                <w:sz w:val="20"/>
                <w:szCs w:val="20"/>
              </w:rPr>
              <w:t>Sử dụng các diễn đàn tư vấn</w:t>
            </w:r>
          </w:p>
          <w:p w14:paraId="236F52FA" w14:textId="77777777" w:rsidR="005B4A25" w:rsidRPr="0039185B" w:rsidRDefault="005B4A25" w:rsidP="005B4A25">
            <w:pPr>
              <w:numPr>
                <w:ilvl w:val="0"/>
                <w:numId w:val="10"/>
              </w:numPr>
              <w:ind w:left="459"/>
              <w:rPr>
                <w:sz w:val="20"/>
                <w:szCs w:val="20"/>
              </w:rPr>
            </w:pPr>
            <w:r w:rsidRPr="0039185B">
              <w:rPr>
                <w:sz w:val="20"/>
                <w:szCs w:val="20"/>
              </w:rPr>
              <w:t>Sử dụng các phòng thương mại</w:t>
            </w:r>
          </w:p>
          <w:p w14:paraId="236F52FB" w14:textId="77777777" w:rsidR="005B4A25" w:rsidRPr="0039185B" w:rsidRDefault="005B4A25" w:rsidP="005B4A25">
            <w:pPr>
              <w:numPr>
                <w:ilvl w:val="0"/>
                <w:numId w:val="10"/>
              </w:numPr>
              <w:ind w:left="459"/>
              <w:rPr>
                <w:sz w:val="20"/>
                <w:szCs w:val="20"/>
              </w:rPr>
            </w:pPr>
            <w:r w:rsidRPr="0039185B">
              <w:rPr>
                <w:sz w:val="20"/>
                <w:szCs w:val="20"/>
              </w:rPr>
              <w:t>Khuyến khích hợp tác/liên kết doanh nghiệp</w:t>
            </w:r>
          </w:p>
          <w:p w14:paraId="236F52FC" w14:textId="77777777" w:rsidR="005B4A25" w:rsidRPr="0039185B" w:rsidRDefault="005B4A25" w:rsidP="005B4A25">
            <w:pPr>
              <w:numPr>
                <w:ilvl w:val="0"/>
                <w:numId w:val="10"/>
              </w:numPr>
              <w:ind w:left="459"/>
              <w:rPr>
                <w:sz w:val="20"/>
                <w:szCs w:val="20"/>
              </w:rPr>
            </w:pPr>
            <w:r w:rsidRPr="0039185B">
              <w:rPr>
                <w:sz w:val="20"/>
                <w:szCs w:val="20"/>
              </w:rPr>
              <w:t>Quảng bá xuất khẩu các ngành công nghiệp</w:t>
            </w:r>
          </w:p>
          <w:p w14:paraId="236F52FD" w14:textId="77777777" w:rsidR="005B4A25" w:rsidRPr="0039185B" w:rsidRDefault="005B4A25" w:rsidP="005B4A25">
            <w:pPr>
              <w:numPr>
                <w:ilvl w:val="0"/>
                <w:numId w:val="10"/>
              </w:numPr>
              <w:ind w:left="459"/>
              <w:rPr>
                <w:sz w:val="20"/>
                <w:szCs w:val="20"/>
              </w:rPr>
            </w:pPr>
            <w:r w:rsidRPr="0039185B">
              <w:rPr>
                <w:sz w:val="20"/>
                <w:szCs w:val="20"/>
              </w:rPr>
              <w:t>Giới thiệu các kinh nghiệm thành công</w:t>
            </w:r>
          </w:p>
        </w:tc>
      </w:tr>
      <w:tr w:rsidR="005B4A25" w:rsidRPr="0039185B" w14:paraId="236F5307" w14:textId="77777777" w:rsidTr="00EA48BE">
        <w:tc>
          <w:tcPr>
            <w:tcW w:w="2660" w:type="dxa"/>
            <w:shd w:val="clear" w:color="auto" w:fill="auto"/>
          </w:tcPr>
          <w:p w14:paraId="236F52FF" w14:textId="77777777" w:rsidR="005B4A25" w:rsidRPr="0039185B" w:rsidRDefault="005B4A25" w:rsidP="00EA48BE">
            <w:pPr>
              <w:rPr>
                <w:sz w:val="20"/>
                <w:szCs w:val="20"/>
              </w:rPr>
            </w:pPr>
            <w:r w:rsidRPr="0039185B">
              <w:rPr>
                <w:sz w:val="20"/>
                <w:szCs w:val="20"/>
              </w:rPr>
              <w:t xml:space="preserve">Nâng cao năng suất doanh nghiệp </w:t>
            </w:r>
          </w:p>
        </w:tc>
        <w:tc>
          <w:tcPr>
            <w:tcW w:w="6520" w:type="dxa"/>
            <w:shd w:val="clear" w:color="auto" w:fill="auto"/>
          </w:tcPr>
          <w:p w14:paraId="236F5300" w14:textId="77777777" w:rsidR="005B4A25" w:rsidRPr="0039185B" w:rsidRDefault="005B4A25" w:rsidP="005B4A25">
            <w:pPr>
              <w:numPr>
                <w:ilvl w:val="0"/>
                <w:numId w:val="10"/>
              </w:numPr>
              <w:ind w:left="459"/>
              <w:rPr>
                <w:sz w:val="20"/>
                <w:szCs w:val="20"/>
              </w:rPr>
            </w:pPr>
            <w:r w:rsidRPr="0039185B">
              <w:rPr>
                <w:sz w:val="20"/>
                <w:szCs w:val="20"/>
              </w:rPr>
              <w:t>Cung cấp hoặc trợ cấp đào tạo quản lý</w:t>
            </w:r>
          </w:p>
          <w:p w14:paraId="236F5301" w14:textId="77777777" w:rsidR="005B4A25" w:rsidRPr="0039185B" w:rsidRDefault="005B4A25" w:rsidP="005B4A25">
            <w:pPr>
              <w:numPr>
                <w:ilvl w:val="0"/>
                <w:numId w:val="10"/>
              </w:numPr>
              <w:ind w:left="459"/>
              <w:rPr>
                <w:sz w:val="20"/>
                <w:szCs w:val="20"/>
              </w:rPr>
            </w:pPr>
            <w:r w:rsidRPr="0039185B">
              <w:rPr>
                <w:sz w:val="20"/>
                <w:szCs w:val="20"/>
              </w:rPr>
              <w:t>Giám sát và hỗ trợ doanh nghiệp (SME)</w:t>
            </w:r>
          </w:p>
          <w:p w14:paraId="236F5302" w14:textId="77777777" w:rsidR="005B4A25" w:rsidRPr="0039185B" w:rsidRDefault="005B4A25" w:rsidP="005B4A25">
            <w:pPr>
              <w:numPr>
                <w:ilvl w:val="0"/>
                <w:numId w:val="10"/>
              </w:numPr>
              <w:ind w:left="459"/>
              <w:rPr>
                <w:sz w:val="20"/>
                <w:szCs w:val="20"/>
              </w:rPr>
            </w:pPr>
            <w:r w:rsidRPr="0039185B">
              <w:rPr>
                <w:sz w:val="20"/>
                <w:szCs w:val="20"/>
              </w:rPr>
              <w:t xml:space="preserve">Thiết lập cơ sở hạ tầng, quỹ và quản lý các cụm/vườn ươm doanh nghiệp </w:t>
            </w:r>
          </w:p>
          <w:p w14:paraId="236F5303" w14:textId="77777777" w:rsidR="005B4A25" w:rsidRPr="0039185B" w:rsidRDefault="005B4A25" w:rsidP="005B4A25">
            <w:pPr>
              <w:numPr>
                <w:ilvl w:val="0"/>
                <w:numId w:val="10"/>
              </w:numPr>
              <w:ind w:left="459"/>
              <w:rPr>
                <w:sz w:val="20"/>
                <w:szCs w:val="20"/>
              </w:rPr>
            </w:pPr>
            <w:r w:rsidRPr="0039185B">
              <w:rPr>
                <w:sz w:val="20"/>
                <w:szCs w:val="20"/>
              </w:rPr>
              <w:t>Thúc đẩy đối tác công – tư</w:t>
            </w:r>
          </w:p>
          <w:p w14:paraId="236F5304" w14:textId="77777777" w:rsidR="005B4A25" w:rsidRPr="0039185B" w:rsidRDefault="005B4A25" w:rsidP="005B4A25">
            <w:pPr>
              <w:numPr>
                <w:ilvl w:val="0"/>
                <w:numId w:val="10"/>
              </w:numPr>
              <w:ind w:left="459"/>
              <w:rPr>
                <w:sz w:val="20"/>
                <w:szCs w:val="20"/>
              </w:rPr>
            </w:pPr>
            <w:r w:rsidRPr="0039185B">
              <w:rPr>
                <w:sz w:val="20"/>
                <w:szCs w:val="20"/>
              </w:rPr>
              <w:t xml:space="preserve">Định vị quảng bá và thúc đẩy doanh nghiệp </w:t>
            </w:r>
          </w:p>
          <w:p w14:paraId="236F5305" w14:textId="77777777" w:rsidR="005B4A25" w:rsidRPr="0039185B" w:rsidRDefault="005B4A25" w:rsidP="005B4A25">
            <w:pPr>
              <w:numPr>
                <w:ilvl w:val="0"/>
                <w:numId w:val="10"/>
              </w:numPr>
              <w:ind w:left="459"/>
              <w:rPr>
                <w:sz w:val="20"/>
                <w:szCs w:val="20"/>
              </w:rPr>
            </w:pPr>
            <w:r w:rsidRPr="0039185B">
              <w:rPr>
                <w:sz w:val="20"/>
                <w:szCs w:val="20"/>
              </w:rPr>
              <w:t>Nâng cấp hạ tầng kinh tế</w:t>
            </w:r>
          </w:p>
          <w:p w14:paraId="236F5306" w14:textId="77777777" w:rsidR="005B4A25" w:rsidRPr="0039185B" w:rsidRDefault="005B4A25" w:rsidP="005B4A25">
            <w:pPr>
              <w:numPr>
                <w:ilvl w:val="0"/>
                <w:numId w:val="10"/>
              </w:numPr>
              <w:ind w:left="459"/>
              <w:rPr>
                <w:sz w:val="20"/>
                <w:szCs w:val="20"/>
              </w:rPr>
            </w:pPr>
            <w:r w:rsidRPr="0039185B">
              <w:rPr>
                <w:sz w:val="20"/>
                <w:szCs w:val="20"/>
              </w:rPr>
              <w:t>Thành lập các quỹ đầu tư mạo hiểm</w:t>
            </w:r>
          </w:p>
        </w:tc>
      </w:tr>
    </w:tbl>
    <w:p w14:paraId="236F5308" w14:textId="77777777" w:rsidR="005B4A25" w:rsidRPr="0039185B" w:rsidRDefault="005B4A25" w:rsidP="005B4A25">
      <w:pPr>
        <w:spacing w:after="120"/>
        <w:rPr>
          <w:i/>
          <w:sz w:val="26"/>
          <w:szCs w:val="26"/>
        </w:rPr>
      </w:pPr>
      <w:r w:rsidRPr="0039185B">
        <w:rPr>
          <w:i/>
          <w:sz w:val="26"/>
          <w:szCs w:val="26"/>
        </w:rPr>
        <w:t>Nguồn: Naudé (2010a.)</w:t>
      </w:r>
    </w:p>
    <w:p w14:paraId="236F5309" w14:textId="62039B7F" w:rsidR="005B4A25" w:rsidRPr="0039185B" w:rsidRDefault="005B4A25" w:rsidP="005B4A25">
      <w:pPr>
        <w:tabs>
          <w:tab w:val="left" w:pos="720"/>
          <w:tab w:val="left" w:pos="2255"/>
        </w:tabs>
        <w:spacing w:line="320" w:lineRule="exact"/>
        <w:rPr>
          <w:b/>
          <w:i/>
        </w:rPr>
      </w:pPr>
      <w:r w:rsidRPr="0039185B">
        <w:rPr>
          <w:b/>
          <w:i/>
        </w:rPr>
        <w:tab/>
        <w:t>1.6. Vai trò của chính sách công nghiệp quốc gia</w:t>
      </w:r>
    </w:p>
    <w:p w14:paraId="236F530A" w14:textId="77777777" w:rsidR="005B4A25" w:rsidRPr="0039185B" w:rsidRDefault="005B4A25" w:rsidP="005B4A25">
      <w:pPr>
        <w:spacing w:line="312" w:lineRule="auto"/>
        <w:ind w:firstLine="720"/>
        <w:rPr>
          <w:lang w:val="vi-VN"/>
        </w:rPr>
      </w:pPr>
      <w:r w:rsidRPr="0039185B">
        <w:t>Cũng như các chính sách khác, chính sách công nghiệp quốc gia là tổng thê các quan điểm, các giải pháp và công cụ mà Nhà nước sử dụng tá động để phát triển các nganh công nghiệp nên nó có các vai trò sau:</w:t>
      </w:r>
    </w:p>
    <w:p w14:paraId="236F530B" w14:textId="77777777" w:rsidR="005B4A25" w:rsidRPr="0039185B" w:rsidRDefault="005B4A25" w:rsidP="005B4A25">
      <w:pPr>
        <w:pStyle w:val="ListParagraph"/>
        <w:numPr>
          <w:ilvl w:val="0"/>
          <w:numId w:val="14"/>
        </w:numPr>
        <w:spacing w:before="120" w:line="360" w:lineRule="exact"/>
        <w:rPr>
          <w:lang w:val="vi-VN"/>
        </w:rPr>
      </w:pPr>
      <w:r w:rsidRPr="0039185B">
        <w:rPr>
          <w:lang w:val="vi-VN"/>
        </w:rPr>
        <w:t>Chính sách công nghiệp quốc gia kết hợp với các chính sách kinh t</w:t>
      </w:r>
      <w:r w:rsidRPr="0039185B">
        <w:t>ế</w:t>
      </w:r>
      <w:r w:rsidRPr="0039185B">
        <w:rPr>
          <w:lang w:val="vi-VN"/>
        </w:rPr>
        <w:t xml:space="preserve"> khác để thực hiện các mục tiêu phát triển kinh tế - xã hội. Bên cạnh các mục tiêu phát triển kinh tế - xã hội về kinh tế như tăng trưởng kinh tế, giải quyết việc làm, kiềm chế lạm phát, cải thiện cán cân thanh </w:t>
      </w:r>
      <w:r w:rsidRPr="0039185B">
        <w:rPr>
          <w:lang w:val="vi-VN"/>
        </w:rPr>
        <w:lastRenderedPageBreak/>
        <w:t>toán, tăng cường các mối quan hệ kinh tế quốc tế..., các quốc gia còn có những mục tiêu về xã hội như công bằng, dân chủ, chất lượng cuộc sông được đảm bảo... Cùng với các chính sách kinh tế khác, chính sách góp phần thúc đẩy công nghiệp phát triển và do đó góp phần vào sự tăng trưởng kinh tế, tăng thu nhập bình quân đầu người, cải cách thiện cuộc sống của người dân. Tuy nhiên, cũng giống như các chính sách kinh tế khác, chính sách công nghiệp quốc gia cũng có thể hạn chế việc đạt được mục tiêu kinh tế - xã hội như gây ra ô nhiễm môi trường, gây ách tắc giao thông,... Do vậy, khi đưa ra chính sách công nghiệp quốc gia cần so sánh giữa các lợi ích và những thiệt hại mà chính sách công nghiệp quốc gia đem lại.</w:t>
      </w:r>
    </w:p>
    <w:p w14:paraId="236F530C" w14:textId="77777777" w:rsidR="005B4A25" w:rsidRPr="0039185B" w:rsidRDefault="005B4A25" w:rsidP="005B4A25">
      <w:pPr>
        <w:pStyle w:val="ListParagraph"/>
        <w:numPr>
          <w:ilvl w:val="0"/>
          <w:numId w:val="14"/>
        </w:numPr>
        <w:spacing w:before="120" w:line="360" w:lineRule="exact"/>
        <w:rPr>
          <w:lang w:val="vi-VN"/>
        </w:rPr>
      </w:pPr>
      <w:r w:rsidRPr="0039185B">
        <w:rPr>
          <w:lang w:val="vi-VN"/>
        </w:rPr>
        <w:t xml:space="preserve">Chính sách công nghiệp quốc gia đưa ra định hướng cho sự phát triển các ngành công nghiệp để đạt được mục kinh tế - xã hội. Tuy nhiên, một quốc gia không bao giờ có đủ nguồn lực để có thể phát triển hết tất cả các ngành công nghiệp, đồng thời tác động của mỗi ngành công nghiệp đến sự phát triển kinh tế - xã hội cũng khác nhau do đó trong mỗi giai đoạn nhất định một quốc gia đều lựa chọn một số ngành công nghiệp để tập trung phát triển (các ngành công nghiệp nền tảng, các ngành công nghiệp ưu tiên, các ngành công nghiệp mũi nhọn,..) để làm đòn bẩy để phát triển các ngành công nghiệp khác và làm đòn bẩy để phát triển kinh tế - xã hội đất nước hoặc cho mục tiêu vô cùng cần thiết của quốc gia. Xét về góc độ kinh tế, các ngành công nghiệp được chọn để tập trung phát triển sẽ được xem xét trên cơ sở lợi thế so sánh tĩnh hoặc lợi thế so sánh động hoặc do tác động đòn bẩy (lan tỏa) đối với các ngành công nghiệp khác và các ngành kinh tế của đất nước. Ngoài góc độ kinh tế, các ngành công nghiệp được chọn để tập trung phát triển còn được xem xét trên góc độ an ninh – quốc phòng, trên góc độ xây dựng nền kinh tế tự chủ,...   </w:t>
      </w:r>
    </w:p>
    <w:p w14:paraId="236F530D" w14:textId="77777777" w:rsidR="005B4A25" w:rsidRPr="0039185B" w:rsidRDefault="005B4A25" w:rsidP="005B4A25">
      <w:pPr>
        <w:pStyle w:val="ListParagraph"/>
        <w:numPr>
          <w:ilvl w:val="0"/>
          <w:numId w:val="14"/>
        </w:numPr>
        <w:spacing w:before="120" w:line="360" w:lineRule="exact"/>
        <w:rPr>
          <w:lang w:val="vi-VN"/>
        </w:rPr>
      </w:pPr>
      <w:r w:rsidRPr="0039185B">
        <w:rPr>
          <w:lang w:val="vi-VN"/>
        </w:rPr>
        <w:t xml:space="preserve">Chính sách công nghiệp quốc gia điều tiết hoạt động sản xuất kinh doanh các ngành công nghiệp từ đó điều chỉnh, chuyển dịch cơ cấu các ngành công nghiệp và cơ cấu kinh tế. Đối với các nước phát triển, chính sách công nghiệp quốc gia chủ yếu hướng vào việc hỗ trợ các ngành công nghiệp đang bị suy giảm nhằm đưa các ngành đó tiếp tục phát triển ổn định và hỗ trợ các ngành công nghiệp công nghệ cao để tạo ra lợi thế cạnh tranh so với các quốc gia khác. Đối với các nước đang phát triển, chính sách công nghiệp quốc gia hỗ trợ các ngành công nghiệp được lựa chọn tập trung phát triển và từ đó dần dần chuyển dịch cơ cấu nền công nghiệp và nền kinh tế.  </w:t>
      </w:r>
    </w:p>
    <w:p w14:paraId="236F530E" w14:textId="77777777" w:rsidR="005B4A25" w:rsidRPr="0039185B" w:rsidRDefault="005B4A25" w:rsidP="005B4A25">
      <w:pPr>
        <w:pStyle w:val="ListParagraph"/>
        <w:numPr>
          <w:ilvl w:val="0"/>
          <w:numId w:val="14"/>
        </w:numPr>
        <w:spacing w:before="120" w:line="360" w:lineRule="exact"/>
        <w:rPr>
          <w:lang w:val="vi-VN"/>
        </w:rPr>
      </w:pPr>
      <w:r w:rsidRPr="0039185B">
        <w:rPr>
          <w:lang w:val="vi-VN"/>
        </w:rPr>
        <w:t xml:space="preserve">Chính sách công nghiệp tạo điều kiện và khuyến khích cho sự phát triển các ngành công nghiệp với việc tạo dựng môi trường thuận lợi </w:t>
      </w:r>
      <w:r w:rsidRPr="0039185B">
        <w:rPr>
          <w:lang w:val="vi-VN"/>
        </w:rPr>
        <w:lastRenderedPageBreak/>
        <w:t xml:space="preserve">cho sự phát triển các ngành công nghiệp như: đất đai, tín dụng, nguồn nhân lực xúc tiến thương mại, tiếp cận thị trường,... </w:t>
      </w:r>
    </w:p>
    <w:p w14:paraId="236F530F" w14:textId="1454D82A" w:rsidR="005B4A25" w:rsidRPr="0039185B" w:rsidRDefault="005B4A25" w:rsidP="005A3426">
      <w:pPr>
        <w:pStyle w:val="Heading1"/>
      </w:pPr>
      <w:r w:rsidRPr="0039185B">
        <w:t>2. Xác định ngành ưu tiên trong chính sách công nghiệp quốc gia</w:t>
      </w:r>
    </w:p>
    <w:p w14:paraId="236F5310" w14:textId="45DCFDF9" w:rsidR="005B4A25" w:rsidRPr="004155BB" w:rsidRDefault="005B4A25" w:rsidP="005A3426">
      <w:pPr>
        <w:pStyle w:val="Heading2"/>
        <w:rPr>
          <w:i/>
        </w:rPr>
      </w:pPr>
      <w:r w:rsidRPr="004155BB">
        <w:rPr>
          <w:i/>
        </w:rPr>
        <w:t>2.1. Quan niệm về ngành công nghiệp ưu tiên</w:t>
      </w:r>
    </w:p>
    <w:p w14:paraId="236F5311" w14:textId="77777777" w:rsidR="005B4A25" w:rsidRPr="0039185B" w:rsidRDefault="005B4A25" w:rsidP="00981895">
      <w:pPr>
        <w:spacing w:beforeLines="60" w:before="144" w:after="60" w:line="288" w:lineRule="auto"/>
      </w:pPr>
      <w:r w:rsidRPr="0039185B">
        <w:t xml:space="preserve">Hỗ trợ nhằm phát triển các ngành công nghiệp ưu tiên (target industries) là công cụ chính sách phổ biến trong các quốc gia thực thi chính sách công nghiệp. Như đã phân tích ở phần 1.1.1, việc chính phủ hỗ trợ một cách chủ động, chọn lọc và có mục tiêu đối với các ngành ưu tiên được ngụ ý ngay trong khái niệm về chính sách công nghiệp (Pack và Saggi, 2005). Mục tiêu của chính sách này là thay đổi cơ cấu sản xuất của những ngành công nghiệp được ưu tiên, thông thường là những ngành đóng vai trò trọng yếu, có tính lan tỏa và có tiềm năng tăng trưởng cao (xem thêm phần 1.2.2 về các tiêu chí xác định ngành công nghiệp ưu tiên). </w:t>
      </w:r>
    </w:p>
    <w:p w14:paraId="236F5312" w14:textId="77777777" w:rsidR="005B4A25" w:rsidRPr="0039185B" w:rsidRDefault="005B4A25" w:rsidP="00981895">
      <w:pPr>
        <w:spacing w:beforeLines="60" w:before="144" w:after="60" w:line="288" w:lineRule="auto"/>
      </w:pPr>
      <w:r w:rsidRPr="0039185B">
        <w:t xml:space="preserve">Kể từ khi được sử dụng một cách rộng rãi vào thập niên 1970, các chính phủ viện dẫn nhiều lý do để biện minh cho sự cần thiết phải hỗ trợ các ngành công nghiệp ưu tiên. Thứ nhất, như đã phân tích ở mục 1.1.2, thất bại thị trường – cụ thể là đầu tư dưới mức tối ưu cho các ngành công nghiệp được chính phủ coi là quan trọng – là lý do hàng đầu. Thứ hai, đặc điểm chung của tất cả các quốc gia, đặc biệt là những quốc gia trong giai đoạn đầu công nghiệp hóa, là sự khan hiếm nguồn lực. Do đó, để sử dụng một cách hiệu quả nhất thì nguồn lực khan hiếm này cần được hướng vào các lĩnh vực quan trọng, có tính lan tỏa và tiềm năng tăng trưởng cao.Nói cách khác, có thể coi việc đầu tư có trọng tâm, trọng điểm vào các ngành công nghiệp ưu tiên như một “đường tắt” để đi đến công nghiệp hóa. </w:t>
      </w:r>
    </w:p>
    <w:p w14:paraId="236F5313" w14:textId="77777777" w:rsidR="005B4A25" w:rsidRPr="0039185B" w:rsidRDefault="005B4A25" w:rsidP="00981895">
      <w:pPr>
        <w:spacing w:beforeLines="60" w:before="144" w:after="60" w:line="288" w:lineRule="auto"/>
      </w:pPr>
      <w:r w:rsidRPr="0039185B">
        <w:t>Công cụ hỗ trợ của chính sách công nghiệp đối với các ngành công nghiệp ưu tiên cũng rất đa dạng. Harrison và Rodriguez-Clare (2010) chia các chính sách hỗ trợ này thành hai dạng, gọi là chính sách công nghiệp “cứng” và chính sách công nghiệp “mềm”.</w:t>
      </w:r>
    </w:p>
    <w:p w14:paraId="236F5314" w14:textId="77777777" w:rsidR="005B4A25" w:rsidRPr="0039185B" w:rsidRDefault="005B4A25" w:rsidP="005B4A25">
      <w:pPr>
        <w:spacing w:after="200" w:line="276" w:lineRule="auto"/>
        <w:jc w:val="left"/>
      </w:pPr>
      <w:r w:rsidRPr="0039185B">
        <w:br w:type="page"/>
      </w:r>
    </w:p>
    <w:p w14:paraId="236F5315" w14:textId="77777777" w:rsidR="005B4A25" w:rsidRPr="0039185B" w:rsidRDefault="005B4A25" w:rsidP="00981895">
      <w:pPr>
        <w:spacing w:beforeLines="60" w:before="144" w:after="60" w:line="288" w:lineRule="auto"/>
      </w:pPr>
    </w:p>
    <w:tbl>
      <w:tblPr>
        <w:tblStyle w:val="TableGrid"/>
        <w:tblW w:w="0" w:type="auto"/>
        <w:tblLook w:val="04A0" w:firstRow="1" w:lastRow="0" w:firstColumn="1" w:lastColumn="0" w:noHBand="0" w:noVBand="1"/>
      </w:tblPr>
      <w:tblGrid>
        <w:gridCol w:w="4644"/>
        <w:gridCol w:w="4644"/>
      </w:tblGrid>
      <w:tr w:rsidR="005B4A25" w:rsidRPr="0039185B" w14:paraId="236F5318" w14:textId="77777777" w:rsidTr="00EA48BE">
        <w:tc>
          <w:tcPr>
            <w:tcW w:w="4644" w:type="dxa"/>
          </w:tcPr>
          <w:p w14:paraId="236F5316" w14:textId="77777777" w:rsidR="005B4A25" w:rsidRPr="0039185B" w:rsidRDefault="005B4A25" w:rsidP="00981895">
            <w:pPr>
              <w:spacing w:beforeLines="60" w:before="144" w:after="60" w:line="288" w:lineRule="auto"/>
              <w:jc w:val="center"/>
              <w:rPr>
                <w:b/>
              </w:rPr>
            </w:pPr>
            <w:r w:rsidRPr="0039185B">
              <w:rPr>
                <w:b/>
              </w:rPr>
              <w:t>Chính sách công nghiệp “cứng”</w:t>
            </w:r>
          </w:p>
        </w:tc>
        <w:tc>
          <w:tcPr>
            <w:tcW w:w="4644" w:type="dxa"/>
          </w:tcPr>
          <w:p w14:paraId="236F5317" w14:textId="77777777" w:rsidR="005B4A25" w:rsidRPr="0039185B" w:rsidRDefault="005B4A25" w:rsidP="00981895">
            <w:pPr>
              <w:spacing w:beforeLines="60" w:before="144" w:after="60" w:line="288" w:lineRule="auto"/>
              <w:jc w:val="center"/>
              <w:rPr>
                <w:b/>
              </w:rPr>
            </w:pPr>
            <w:r w:rsidRPr="0039185B">
              <w:rPr>
                <w:b/>
              </w:rPr>
              <w:t>Chính sách công nghiệp “mềm”</w:t>
            </w:r>
          </w:p>
        </w:tc>
      </w:tr>
      <w:tr w:rsidR="005B4A25" w:rsidRPr="0039185B" w14:paraId="236F5322" w14:textId="77777777" w:rsidTr="00EA48BE">
        <w:tc>
          <w:tcPr>
            <w:tcW w:w="4644" w:type="dxa"/>
          </w:tcPr>
          <w:p w14:paraId="236F5319" w14:textId="77777777" w:rsidR="005B4A25" w:rsidRPr="0039185B" w:rsidRDefault="005B4A25" w:rsidP="00981895">
            <w:pPr>
              <w:pStyle w:val="ListParagraph"/>
              <w:numPr>
                <w:ilvl w:val="0"/>
                <w:numId w:val="16"/>
              </w:numPr>
              <w:spacing w:beforeLines="50" w:before="120" w:after="60" w:line="288" w:lineRule="auto"/>
              <w:ind w:left="284" w:hanging="284"/>
            </w:pPr>
            <w:r w:rsidRPr="0039185B">
              <w:t>Bảo hộ (hàng rào thuế, phi thuế)</w:t>
            </w:r>
          </w:p>
          <w:p w14:paraId="236F531A" w14:textId="77777777" w:rsidR="005B4A25" w:rsidRPr="0039185B" w:rsidRDefault="005B4A25" w:rsidP="00981895">
            <w:pPr>
              <w:pStyle w:val="ListParagraph"/>
              <w:numPr>
                <w:ilvl w:val="0"/>
                <w:numId w:val="16"/>
              </w:numPr>
              <w:spacing w:beforeLines="60" w:before="144" w:after="60" w:line="288" w:lineRule="auto"/>
              <w:ind w:left="284" w:hanging="284"/>
            </w:pPr>
            <w:r w:rsidRPr="0039185B">
              <w:t>Trợ cấp (trực tiếp và gián tiếp)</w:t>
            </w:r>
          </w:p>
          <w:p w14:paraId="236F531B" w14:textId="77777777" w:rsidR="005B4A25" w:rsidRPr="0039185B" w:rsidRDefault="005B4A25" w:rsidP="00981895">
            <w:pPr>
              <w:pStyle w:val="ListParagraph"/>
              <w:numPr>
                <w:ilvl w:val="0"/>
                <w:numId w:val="16"/>
              </w:numPr>
              <w:spacing w:beforeLines="60" w:before="144" w:after="60" w:line="288" w:lineRule="auto"/>
              <w:ind w:left="284" w:hanging="284"/>
            </w:pPr>
            <w:r w:rsidRPr="0039185B">
              <w:t>Đầu tư (trực tiếp và gián tiếp)</w:t>
            </w:r>
          </w:p>
          <w:p w14:paraId="236F531C" w14:textId="77777777" w:rsidR="005B4A25" w:rsidRPr="0039185B" w:rsidRDefault="005B4A25" w:rsidP="00981895">
            <w:pPr>
              <w:pStyle w:val="ListParagraph"/>
              <w:numPr>
                <w:ilvl w:val="0"/>
                <w:numId w:val="16"/>
              </w:numPr>
              <w:spacing w:beforeLines="60" w:before="144" w:after="60" w:line="288" w:lineRule="auto"/>
              <w:ind w:left="284" w:hanging="284"/>
            </w:pPr>
            <w:r w:rsidRPr="0039185B">
              <w:t>Miễn, giảm, giãn thuế</w:t>
            </w:r>
          </w:p>
          <w:p w14:paraId="236F531D" w14:textId="77777777" w:rsidR="005B4A25" w:rsidRPr="0039185B" w:rsidRDefault="005B4A25" w:rsidP="00981895">
            <w:pPr>
              <w:pStyle w:val="ListParagraph"/>
              <w:numPr>
                <w:ilvl w:val="0"/>
                <w:numId w:val="16"/>
              </w:numPr>
              <w:spacing w:beforeLines="60" w:before="144" w:after="60" w:line="288" w:lineRule="auto"/>
              <w:ind w:left="284" w:hanging="284"/>
            </w:pPr>
            <w:r w:rsidRPr="0039185B">
              <w:t>Yêu cầu về tỷ lệ nội địa hóa</w:t>
            </w:r>
          </w:p>
        </w:tc>
        <w:tc>
          <w:tcPr>
            <w:tcW w:w="4644" w:type="dxa"/>
          </w:tcPr>
          <w:p w14:paraId="236F531E" w14:textId="77777777" w:rsidR="005B4A25" w:rsidRPr="0039185B" w:rsidRDefault="005B4A25" w:rsidP="00981895">
            <w:pPr>
              <w:pStyle w:val="ListParagraph"/>
              <w:numPr>
                <w:ilvl w:val="0"/>
                <w:numId w:val="16"/>
              </w:numPr>
              <w:spacing w:beforeLines="50" w:before="120" w:after="60" w:line="288" w:lineRule="auto"/>
              <w:ind w:left="284" w:hanging="284"/>
              <w:contextualSpacing w:val="0"/>
            </w:pPr>
            <w:r w:rsidRPr="0039185B">
              <w:t>Đặc khu kinh tế (khu công nghiệp) cung ứng cơ sở hạ tầng chi phí thấp</w:t>
            </w:r>
          </w:p>
          <w:p w14:paraId="236F531F" w14:textId="77777777" w:rsidR="005B4A25" w:rsidRPr="0039185B" w:rsidRDefault="005B4A25" w:rsidP="00981895">
            <w:pPr>
              <w:pStyle w:val="ListParagraph"/>
              <w:numPr>
                <w:ilvl w:val="0"/>
                <w:numId w:val="16"/>
              </w:numPr>
              <w:spacing w:beforeLines="50" w:before="120" w:after="60" w:line="288" w:lineRule="auto"/>
              <w:ind w:left="284" w:hanging="284"/>
            </w:pPr>
            <w:r w:rsidRPr="0039185B">
              <w:t>Cơ sở hạ tầng giao thông để hỗ trợ hoạt động thương mại, đặc biệt là xuất nhập khẩu</w:t>
            </w:r>
          </w:p>
          <w:p w14:paraId="236F5320" w14:textId="77777777" w:rsidR="005B4A25" w:rsidRPr="0039185B" w:rsidRDefault="005B4A25" w:rsidP="00981895">
            <w:pPr>
              <w:pStyle w:val="ListParagraph"/>
              <w:numPr>
                <w:ilvl w:val="0"/>
                <w:numId w:val="16"/>
              </w:numPr>
              <w:spacing w:beforeLines="50" w:before="120" w:after="60" w:line="288" w:lineRule="auto"/>
              <w:ind w:left="284" w:hanging="284"/>
            </w:pPr>
            <w:r w:rsidRPr="0039185B">
              <w:t>Tín dụng thương mại đặc biệt (cho nhà xuất khẩu)</w:t>
            </w:r>
          </w:p>
          <w:p w14:paraId="236F5321" w14:textId="77777777" w:rsidR="005B4A25" w:rsidRPr="0039185B" w:rsidRDefault="005B4A25" w:rsidP="00981895">
            <w:pPr>
              <w:pStyle w:val="ListParagraph"/>
              <w:numPr>
                <w:ilvl w:val="0"/>
                <w:numId w:val="16"/>
              </w:numPr>
              <w:spacing w:beforeLines="50" w:before="120" w:after="60" w:line="288" w:lineRule="auto"/>
              <w:ind w:left="284" w:hanging="284"/>
            </w:pPr>
            <w:r w:rsidRPr="0039185B">
              <w:t>Thúc đẩy sự phát triển cụm ngành công nghiệp để đẩy mạnh xuất khẩu</w:t>
            </w:r>
          </w:p>
        </w:tc>
      </w:tr>
    </w:tbl>
    <w:p w14:paraId="236F5323" w14:textId="77777777" w:rsidR="005B4A25" w:rsidRPr="0039185B" w:rsidRDefault="005B4A25" w:rsidP="00981895">
      <w:pPr>
        <w:spacing w:beforeLines="60" w:before="144" w:after="60" w:line="288" w:lineRule="auto"/>
      </w:pPr>
      <w:r w:rsidRPr="0039185B">
        <w:t>Nguồn: Harrison và Rodriguez-Clare (2010)</w:t>
      </w:r>
    </w:p>
    <w:p w14:paraId="236F5324" w14:textId="77777777" w:rsidR="005B4A25" w:rsidRPr="0039185B" w:rsidRDefault="005B4A25" w:rsidP="00981895">
      <w:pPr>
        <w:spacing w:beforeLines="60" w:before="144" w:after="60" w:line="288" w:lineRule="auto"/>
      </w:pPr>
      <w:r w:rsidRPr="0039185B">
        <w:t xml:space="preserve">Cũng cần lưu ý thêm là chính sách công nghiệp ưu tiên là con đẻ của chính sách công nghiệp “cứng”, và do vậy tương thích với chính sách này hơn là chính sách công nghiệp “mềm”, vốn coi nhẹ hơn tính mục tiêu và biệt đãi đối với một ngành công nghiệp cụ thể nào đó. </w:t>
      </w:r>
    </w:p>
    <w:p w14:paraId="236F5325" w14:textId="4988ADE7" w:rsidR="005B4A25" w:rsidRPr="004155BB" w:rsidRDefault="005B4A25" w:rsidP="005A3426">
      <w:pPr>
        <w:pStyle w:val="Heading2"/>
        <w:rPr>
          <w:i/>
        </w:rPr>
      </w:pPr>
      <w:r w:rsidRPr="004155BB">
        <w:rPr>
          <w:i/>
        </w:rPr>
        <w:t>2.2. Tiêu chí lựa chọn ngành công nghiệp ưu tiên</w:t>
      </w:r>
    </w:p>
    <w:p w14:paraId="236F5326" w14:textId="77777777" w:rsidR="005B4A25" w:rsidRPr="0039185B" w:rsidRDefault="005B4A25" w:rsidP="00981895">
      <w:pPr>
        <w:spacing w:beforeLines="60" w:before="144" w:after="60" w:line="288" w:lineRule="auto"/>
      </w:pPr>
      <w:r w:rsidRPr="0039185B">
        <w:t>Để có thể hỗ trợ các ngành công nghiệp ưu tiên thì trước tiên cần phải xác định được danh sách các ngành này. Thế nhưng mặc dù chính sách công nghiệp ưu tiên (hay công nghiệp mục tiêu) được áp dụng phổ biến, các các tiêu chí để lựa chọn các ngành công nghiệp mục tiêu thường không được các nhà làm chính sách phát biểu một cách tường mình, đồng thời là chủ để tranh cãi không có hồi kết giữa các nhà kinh tế. Nhà kinh tế học Krugman (1983) khi nhìn lại hơn một thập kỷ áp dụng chính sách công nghiệp mục tiêu trên thế giới đã có nhận xét như sau:</w:t>
      </w:r>
    </w:p>
    <w:p w14:paraId="236F5327" w14:textId="77777777" w:rsidR="005B4A25" w:rsidRPr="0039185B" w:rsidRDefault="005B4A25" w:rsidP="00981895">
      <w:pPr>
        <w:spacing w:beforeLines="60" w:before="144" w:after="60" w:line="288" w:lineRule="auto"/>
        <w:ind w:left="567" w:right="567"/>
      </w:pPr>
      <w:r w:rsidRPr="0039185B">
        <w:t xml:space="preserve">“Sự ủng hộ rộng rãi đối với chính sách công nghiệp mục tiêu …xuất phát một phần từ thực tế là các chi tiết [của chính sách này] chưa được xácđịnh cụ thể. Vậy những ngành nào nên được ưu tiên? Nói một cách thẳng ruột ngựa, đây là điểm rất chênh vênh của hầu hết những người ủng hộ chính sách công nghiệp mục tiêu.Trong khi kêu gọi hình thành một chiến lược công nghiệp thống nhất, được hậu thuẫn bởi các thể chế mới của chính phủ, thì những người ủng hộ lại không xác định được nội dung của chiến lược đó, mà chỉ ngầm định rằng các chi tiết cụ thể này sẽ được điền vào sau. Tuy nhiên, hiện có nhiều ý kiến đa dạng về ngành công nghiệp nào nên được ưu tiên, trong khi có rất ít sự </w:t>
      </w:r>
      <w:r w:rsidRPr="0039185B">
        <w:lastRenderedPageBreak/>
        <w:t>đồng thuận về các tiêu chí sẽ được sử dụng để phân định đúng sai giữa chúng.”</w:t>
      </w:r>
    </w:p>
    <w:p w14:paraId="236F5328" w14:textId="77777777" w:rsidR="005B4A25" w:rsidRPr="0039185B" w:rsidRDefault="005B4A25" w:rsidP="00981895">
      <w:pPr>
        <w:spacing w:beforeLines="60" w:before="144" w:after="60" w:line="288" w:lineRule="auto"/>
      </w:pPr>
      <w:r w:rsidRPr="0039185B">
        <w:t>Mặc dù không thể tìm được một luận chứng đầy đủ, tường minh, và có hệ thống về các tiêu chí lựa chọn ngành công nghiệp mục tiêu, ở đây đó, trong các phát ngôn chính trị hay văn bản chính sách chúng ta vẫn có thể dò tìm được một vài manh mối về những tiêu chí này. Phần còn lại của mục này sẽ lần theo các manh mối ấy, trước hết để nhận dạng các tiêu chí thường được sử dụng, và sau đó sẽ phân tích xem các tiêu chí ấy có xác đáng hay không.</w:t>
      </w:r>
    </w:p>
    <w:p w14:paraId="236F5329" w14:textId="77777777" w:rsidR="005B4A25" w:rsidRPr="0039185B" w:rsidRDefault="005B4A25" w:rsidP="00981895">
      <w:pPr>
        <w:spacing w:beforeLines="60" w:before="144" w:after="60" w:line="288" w:lineRule="auto"/>
      </w:pPr>
      <w:r w:rsidRPr="0039185B">
        <w:rPr>
          <w:b/>
        </w:rPr>
        <w:t>Ưu tiên các ngành tạo ra giá trị gia tăng cao</w:t>
      </w:r>
    </w:p>
    <w:p w14:paraId="236F532A" w14:textId="77777777" w:rsidR="005B4A25" w:rsidRPr="0039185B" w:rsidRDefault="005B4A25" w:rsidP="00981895">
      <w:pPr>
        <w:spacing w:beforeLines="60" w:before="144" w:after="60" w:line="288" w:lineRule="auto"/>
      </w:pPr>
      <w:r w:rsidRPr="0039185B">
        <w:t>Một lập luận phổ biến và nghe rất có lý là để có thể nâng cao thu nhập quốc dân cũng như thu nhập bình quân đầu người thì nền kinh tế nói chung và nền công nghiệp nói riêng phải tập trung vào các ngành tạo ra giá trị gia tăng cao. Hệ quả là chính sách tái cơ cấu công nghiệp cần chuyển đổi theo hướng giảm dần các ngành có giá trị gia tăng thấp sang các ngành có giá trị gia tăng cao, đồng thời ưu tiên phát triển các ngành này.</w:t>
      </w:r>
    </w:p>
    <w:p w14:paraId="236F532B" w14:textId="77777777" w:rsidR="005B4A25" w:rsidRPr="0039185B" w:rsidRDefault="005B4A25" w:rsidP="00981895">
      <w:pPr>
        <w:spacing w:beforeLines="60" w:before="144" w:after="60" w:line="288" w:lineRule="auto"/>
      </w:pPr>
      <w:r w:rsidRPr="0039185B">
        <w:t xml:space="preserve">Mặc dù nghe thì rất hợp lý, song nếu suy xét kỹ thì lập luận này không phải là không có vấn đề. </w:t>
      </w:r>
      <w:r w:rsidRPr="0039185B">
        <w:rPr>
          <w:i/>
        </w:rPr>
        <w:t>Thứ nhất</w:t>
      </w:r>
      <w:r w:rsidRPr="0039185B">
        <w:t xml:space="preserve">, </w:t>
      </w:r>
      <w:r w:rsidRPr="0039185B">
        <w:rPr>
          <w:u w:val="single"/>
        </w:rPr>
        <w:t>đo lường</w:t>
      </w:r>
      <w:r w:rsidRPr="0039185B">
        <w:t xml:space="preserve"> giá trị gia tăng như thế nào, và thế nào là ngành có giá trị gia tăng cao?</w:t>
      </w:r>
    </w:p>
    <w:p w14:paraId="236F532C" w14:textId="77777777" w:rsidR="005B4A25" w:rsidRPr="0039185B" w:rsidRDefault="005B4A25" w:rsidP="00981895">
      <w:pPr>
        <w:spacing w:beforeLines="60" w:before="144" w:after="60" w:line="288" w:lineRule="auto"/>
      </w:pPr>
      <w:r w:rsidRPr="0039185B">
        <w:t>Về phương diện đo lường, có hai cách đo lường phổ biến. Một là đo lường giá trị gia tăng (VA = value added) một cách tương đối so với giá trị sản xuất (GO = gross output), và hai là đo lường giá trị gia tăng trung bình tạo ra bởi một đơn vị lao động.</w:t>
      </w:r>
    </w:p>
    <w:p w14:paraId="236F532D" w14:textId="77777777" w:rsidR="005B4A25" w:rsidRPr="0039185B" w:rsidRDefault="00222906" w:rsidP="00981895">
      <w:pPr>
        <w:spacing w:beforeLines="60" w:before="144" w:after="60" w:line="288" w:lineRule="auto"/>
      </w:pPr>
      <w:r w:rsidRPr="0039185B">
        <w:t>m</w:t>
      </w:r>
      <w:r w:rsidR="005B4A25" w:rsidRPr="0039185B">
        <w:t>ặc dù tiêu chí “giá trị gia tăng cao” nghe có vẻ như một tiêu chí hấp dẫn, song khi áp dụng trên thực tế để lựa chọn các ngành công nghiệp ưu tiên sẽ không hiển nhiên cho ra những gợi ý hợp lý và nhất quán. Bên cạnh đó, việc thiếu số liệu chi tiết về giá trị gia tăng (VA) đối với các phân ngành công nghiệp càng làm cho việc sử dụng chỉ tiêu này để lựa chọn ngành công nghiệp mục tiêu trở nên khó khăn.</w:t>
      </w:r>
    </w:p>
    <w:p w14:paraId="236F532E" w14:textId="77777777" w:rsidR="005B4A25" w:rsidRPr="0039185B" w:rsidRDefault="005B4A25" w:rsidP="00981895">
      <w:pPr>
        <w:spacing w:beforeLines="60" w:before="144" w:after="60" w:line="288" w:lineRule="auto"/>
      </w:pPr>
      <w:r w:rsidRPr="0039185B">
        <w:t xml:space="preserve">Thế nhưng khó khăn trong việc sử dụng tiêu chí “giá trị gia tăng cao” không dừng lại ở đây. Vấn đề </w:t>
      </w:r>
      <w:r w:rsidRPr="0039185B">
        <w:rPr>
          <w:i/>
        </w:rPr>
        <w:t>thứ hai</w:t>
      </w:r>
      <w:r w:rsidRPr="0039185B">
        <w:t xml:space="preserve"> của tiêu chí này nằm ở </w:t>
      </w:r>
      <w:r w:rsidRPr="0039185B">
        <w:rPr>
          <w:u w:val="single"/>
        </w:rPr>
        <w:t>tính khả thi trong việctriển khai</w:t>
      </w:r>
      <w:r w:rsidRPr="0039185B">
        <w:t xml:space="preserve"> trên thực tế. Không phải ngẫu nhiên có sự chênh lệch rất lớn về giá trị gia tăng giữa các ngành công nghiệp. Hiển nhiên là các các ngành có giá trị gia tăng bình quân trên một lao động cao hơn (tức là có năng suất cao hơn) sẽ có mức lương cao hơn, nhưng tại sao lao động lại không tự chuyển sang các ngành này mà vẫn bị kẹt ở các ngành có giá trị gia tăng thấp và do vậy lương thấp? Câu trả lời nằm ở tính chất thâm dụng vốn và ở trình độ lao động. Thông </w:t>
      </w:r>
      <w:r w:rsidRPr="0039185B">
        <w:lastRenderedPageBreak/>
        <w:t>thường các ngành thâm dụng vốn sẽ có VA bình quân cao hơn so với các ngành thâm dụng lao động</w:t>
      </w:r>
      <w:r w:rsidRPr="0039185B">
        <w:rPr>
          <w:rStyle w:val="FootnoteReference"/>
        </w:rPr>
        <w:footnoteReference w:id="7"/>
      </w:r>
      <w:r w:rsidRPr="0039185B">
        <w:t>. Điều này có nghĩa là để phát triển được các ngành có VA bình quân càng cao thì thông thường sẽ phải đầu tư một lượng vốn càng lớn, mà điều này thường ít khả thi đối với các nước nghèo, đang trong giai đoạn đầu công nghiệp hóa.</w:t>
      </w:r>
    </w:p>
    <w:p w14:paraId="236F532F" w14:textId="77777777" w:rsidR="005B4A25" w:rsidRPr="0039185B" w:rsidRDefault="005B4A25" w:rsidP="00981895">
      <w:pPr>
        <w:spacing w:beforeLines="60" w:before="144" w:after="60" w:line="288" w:lineRule="auto"/>
      </w:pPr>
      <w:r w:rsidRPr="0039185B">
        <w:t xml:space="preserve">Rào cản về kỹ năng và kỷ luật lao động cũng tạo ra một khó khăn nữa cho việc áp dụng tiêu chí “VA bình quân cao”. Thông thường thì nhưng ngành có VA bình quân càng lớn thì cũng đòi hỏi trình độ lao động càng cao. Số liệu của Bảng 2 cho thấy mức độ chênh lệnh rất lớn về yêu cầu kỹ năng lao động giữa các ngành kinh tế cũng như giữa các phân ngành trong từng nhóm ngành cụ thể. Chẳng hạn như có sự chênh lệch to lớn về trình độ lao động giữa ngành nông nghiệp và công nghiệp. Điều này ngụ ý rằng ngay cả khi chính phủ muốn chuyển đổi cơ cấu kinh tế theo hướng giảm dần tỷ trọng nông nghiệp và tăng dần tỷ trọng công nghiệp thì kiến thức và kỹ năng rất hạn chế của lao động nông nghiệp luôn luôn là một rào cản to lớn không dễ vượt qua. </w:t>
      </w:r>
    </w:p>
    <w:p w14:paraId="236F5330" w14:textId="77777777" w:rsidR="005B4A25" w:rsidRPr="0039185B" w:rsidRDefault="005B4A25" w:rsidP="00981895">
      <w:pPr>
        <w:spacing w:beforeLines="60" w:before="144" w:after="60" w:line="288" w:lineRule="auto"/>
      </w:pPr>
      <w:r w:rsidRPr="0039185B">
        <w:t>Sự chênh lệch về chất lượng lao động thậm chí còn tồn tại giữa các phân ngành công nghiệp khác nhau. Chẳng hạn trong nội bộ ngành công nghiệp, có vẻ như lao động chế tạo - chế biến và xây dựng có cùng mức độ đào tạo, và do vậy ít nhất là về mặt lý thuyết có thể chuyển đổi cho nhau. Song nếu giả sử chính phủ chọn một số phân ngành trong ngành công nghiệp khai khoáng làm ngành ưu tiên thì việc chuyển những lao động hiện đang làm việc trong ngành chế tạo - chế biến hay xây dựng sang sẽ không hề dễ dàng do mức độ yêu cầu về chất lượng lao động cao hơn hẳn.</w:t>
      </w:r>
    </w:p>
    <w:p w14:paraId="236F5331" w14:textId="77777777" w:rsidR="005B4A25" w:rsidRPr="0039185B" w:rsidRDefault="005B4A25" w:rsidP="00981895">
      <w:pPr>
        <w:spacing w:beforeLines="60" w:before="144" w:after="60" w:line="288" w:lineRule="auto"/>
      </w:pPr>
      <w:r w:rsidRPr="0039185B">
        <w:rPr>
          <w:u w:val="single"/>
        </w:rPr>
        <w:t>Nói tóm lại</w:t>
      </w:r>
      <w:r w:rsidRPr="0039185B">
        <w:t xml:space="preserve">, việc sử dụng tiêu chí “tạo ra giá trị gia tăng cao” để chọn ngành công nghiệp ưu tiên tuy có vẻ hợp lý song có hai khó khăn quan trọng. Thứ nhất là khó khăn trong đo lường: làm thế nào để biết một ngành tạo ra giá trị gia tăng cao. Thứ hai là khăn trong triển khai: ngay cả khi biết được đâu là ngành công nghiệp ưu tiên thì việc gia tăng đầu tư và chuyển đổi lao động sang các ngành này vấp phải hai ràng buộc quan trọng của bất kỳ một nước nào đang trong quá trình công nghiệp hóa, đó là thiếu vốn và thiếu lao động chất lượng cao. </w:t>
      </w:r>
    </w:p>
    <w:p w14:paraId="236F5332" w14:textId="77777777" w:rsidR="005B4A25" w:rsidRPr="0039185B" w:rsidRDefault="005B4A25" w:rsidP="00981895">
      <w:pPr>
        <w:spacing w:beforeLines="60" w:before="144" w:after="60" w:line="288" w:lineRule="auto"/>
      </w:pPr>
      <w:r w:rsidRPr="0039185B">
        <w:rPr>
          <w:b/>
        </w:rPr>
        <w:t>Ưu tiên các ngành tạo ra năng lực cạnh tranh trong tương lai</w:t>
      </w:r>
    </w:p>
    <w:p w14:paraId="236F5333" w14:textId="77777777" w:rsidR="005B4A25" w:rsidRPr="0039185B" w:rsidRDefault="005B4A25" w:rsidP="00981895">
      <w:pPr>
        <w:spacing w:beforeLines="60" w:before="144" w:after="60" w:line="288" w:lineRule="auto"/>
      </w:pPr>
      <w:r w:rsidRPr="0039185B">
        <w:t>Nhiều người ủng hộ chính sách công nghiệp mục tiêu cho rằng chính phủ đóng vai trò quan trọng trong việc phát triển các ngành công nghiệp tuy chưa có tính cạnh tranh trong hiện tại nhưng có tiềm năng trở nên cạnh tranh trong tương lai, nghĩa là có thể cạnh tranh một cách sòng phẳng trên thị trường thế giới.</w:t>
      </w:r>
    </w:p>
    <w:p w14:paraId="236F5334" w14:textId="77777777" w:rsidR="005B4A25" w:rsidRPr="0039185B" w:rsidRDefault="005B4A25" w:rsidP="00981895">
      <w:pPr>
        <w:spacing w:beforeLines="60" w:before="144" w:after="60" w:line="288" w:lineRule="auto"/>
      </w:pPr>
      <w:r w:rsidRPr="0039185B">
        <w:lastRenderedPageBreak/>
        <w:t>Có lẽ không một nhà kinh tế nào có thể tranh cãi về ý nghĩa của việc một nước đang công nghiệp hóa mại lại xây dựng thành công một ngành công nghiệp có tính cạnh tranh trên thị trường thế giới. Tuy nhiên, ngay cả đối với tiêu chí tưởng chừng như hợp lý một cách hiển nhiên này thì vẫn tồn tại một số vấn đề quan trọng.</w:t>
      </w:r>
    </w:p>
    <w:p w14:paraId="236F5335" w14:textId="77777777" w:rsidR="005B4A25" w:rsidRPr="0039185B" w:rsidRDefault="005B4A25" w:rsidP="00981895">
      <w:pPr>
        <w:spacing w:beforeLines="60" w:before="144" w:after="60" w:line="288" w:lineRule="auto"/>
      </w:pPr>
      <w:r w:rsidRPr="0039185B">
        <w:t xml:space="preserve">Vấn đề đầu tiên là làm thế nào để một nước đi sau, ít kinh nghiệm có thể dự đoán một cách chính xác ngành công nghiệp nào của mình sẽ trở nên có tính cạnh tranh trong tương lai. Kinh nghiệm của nhiều nước trên thế giới cũng như của bản thân Việt Nam cho thấy “đi tắt, đón đầu” tuy là một khẩu hiệu hay nhưng thường thất bại trong thực tế. </w:t>
      </w:r>
    </w:p>
    <w:p w14:paraId="236F5336" w14:textId="77777777" w:rsidR="005B4A25" w:rsidRPr="0039185B" w:rsidRDefault="005B4A25" w:rsidP="00981895">
      <w:pPr>
        <w:spacing w:beforeLines="60" w:before="144" w:after="60" w:line="288" w:lineRule="auto"/>
      </w:pPr>
      <w:r w:rsidRPr="0039185B">
        <w:t xml:space="preserve">Vấn đề thứ hai là tính cạnh tranh trong tương lai sẽ có được với mức giá nào. Nếu nhìn từ góc độ kinh tế học thuần túy, một khoản đầu tư cho ngành công nghiệp ưu tiên, bất kể của nhà nước hay tư nhân, chỉ có hiệu quả tài chính nếu như tổng lợi ích thu được trong tương lai bù đắp được tổng chi phí. Nếu áp dụng khái niệm hiệu quả này thì việc “có tính cạnh tranh trong tương lai” không nhất thiết đảm bảo đầu tư ban đầu là hiệu quả. </w:t>
      </w:r>
    </w:p>
    <w:p w14:paraId="236F5337" w14:textId="77777777" w:rsidR="005B4A25" w:rsidRPr="0039185B" w:rsidRDefault="005B4A25" w:rsidP="00981895">
      <w:pPr>
        <w:spacing w:beforeLines="60" w:before="144" w:after="60" w:line="288" w:lineRule="auto"/>
      </w:pPr>
      <w:r w:rsidRPr="0039185B">
        <w:t>Để thấy được điều này, hãy thử tưởng tượng một trường hợp như sau: Nhà nước chọn ngành công nghiệp A để ưu tiên phát triển, do đó dành cho A một khoản đầu tư ban đầu khá lớn. Sau một thời gian, ngành A vươn lên, có sản phẩm với chất lượng và giá thành tương đương với các nhà sản xuất hàng đầu thế giới. Như vậy, theo định nghĩa, ngành A đã trở thành một ngành có tính cạnh tranh quốc tế. Tuy nhiên, nếu chỉ đạt mức “tương đương” với thế giới thì khoản đầu tư ban đầu vẫn chưa thể được gọi là hiệu quả từ góc độ kinh tế vì lợi ích thu được chưa đủ bù đắp khoản đầu tư ban đầu này. Trong một thế giới tự do hóa thương mại như ngày nay, dồn nguồn lực khan hiếm để đầu tư cho một ngành chỉ để “tương đương” với các nhà sản xuất khác thì không đầu tư mà nhập khẩu sẽ hiệu quả hơn. Để có một cái nhìn trực quan và gần gũi hơn, chúng ta chỉ cần thay A bằng “đóng tàu”, “gang thép”, “nhà máy đường”, hay “xi-măng lò đứng” – khi ấy chúng ta sẽ hiểu tại sao việc tiêu chí “có tính cạnh tranh trong tương lai” chưa chắc đảm bảo đầu tư của nhà nước có hiệu quả.</w:t>
      </w:r>
    </w:p>
    <w:p w14:paraId="236F5338" w14:textId="77777777" w:rsidR="005B4A25" w:rsidRPr="0039185B" w:rsidRDefault="005B4A25" w:rsidP="00981895">
      <w:pPr>
        <w:spacing w:beforeLines="60" w:before="144" w:after="60" w:line="288" w:lineRule="auto"/>
      </w:pPr>
      <w:r w:rsidRPr="0039185B">
        <w:rPr>
          <w:b/>
        </w:rPr>
        <w:t>Ưu tiên các ngành có tính chất kết nối cao</w:t>
      </w:r>
    </w:p>
    <w:p w14:paraId="236F5339" w14:textId="77777777" w:rsidR="005B4A25" w:rsidRPr="0039185B" w:rsidRDefault="005B4A25" w:rsidP="00981895">
      <w:pPr>
        <w:spacing w:beforeLines="60" w:before="144" w:after="60" w:line="288" w:lineRule="auto"/>
      </w:pPr>
      <w:r w:rsidRPr="0039185B">
        <w:t xml:space="preserve">Một tiêu chí phổ biến nữa để xác định các ngành công nghiệp ưu tiên là các ngành này phải có tính “liên kết” (linkage) cao, trong đó “liên kết” có nghĩa là đầu ra (outputs) của các ngành này được sử dụng làm đầu vào (inputs) của một số ngành công nghiệp khác. Đây là luận điểm chính được sử dụng để biện minh cho tầm quan trọng của ngành công nghiệp thép ở Nhật Bản và Hàn Quốc. Cụ thể là ở hai nước này, thép được chọn làm ngành công nghiệp mục tiêu không </w:t>
      </w:r>
      <w:r w:rsidRPr="0039185B">
        <w:lastRenderedPageBreak/>
        <w:t>chỉ vì tầm quan trọng của bản thân nó mà còn vì tác động của ngành này đối với một số ngành công nghiệp khác. Cụ thể hơn nữa, thép được chọn là bởi vì nó được coi là một ngành công nghiệp “cơ bản” – theo nghĩa thép là một nguyên liệu công nghiệp có tính nền tảng – do đó nếu một nền kinh tế có thể sản xuất thép với giá rẻ thì đồng thời sẽ tạo được lợi thế về giá trong các ngành công nghiệp quan trọng khác như đóng tàu, ô tô, sản xuất đường ray, đầu máy xe lửa, thiết bị điện công nghiệp nặng v.v.</w:t>
      </w:r>
    </w:p>
    <w:p w14:paraId="236F533A" w14:textId="77777777" w:rsidR="005B4A25" w:rsidRPr="0039185B" w:rsidRDefault="005B4A25" w:rsidP="00981895">
      <w:pPr>
        <w:spacing w:beforeLines="60" w:before="144" w:after="60" w:line="288" w:lineRule="auto"/>
      </w:pPr>
      <w:r w:rsidRPr="0039185B">
        <w:t xml:space="preserve">Mặc dù những lập luận ủng hộ việc ưu tiên các ngành có tính liên kết cao nghe rất có lý, song cũng như hai tiêu chí trước, tiêu chí này cũng có một số vấn đề của nó. </w:t>
      </w:r>
    </w:p>
    <w:p w14:paraId="236F533B" w14:textId="77777777" w:rsidR="005B4A25" w:rsidRPr="0039185B" w:rsidRDefault="005B4A25" w:rsidP="00981895">
      <w:pPr>
        <w:spacing w:beforeLines="60" w:before="144" w:after="60" w:line="288" w:lineRule="auto"/>
      </w:pPr>
      <w:r w:rsidRPr="0039185B">
        <w:t>Thứ nhất là vấn đề chi phí. Bản thân việc thép là đầu vào quan trọng của nhiều ngành công nghiệp khác không thể biện minh cho việc sản xuất thép bằng mọi giá. Như đã thảo luận ở phần bàn về tiêu chí “có tính cạnh tranh trong tương lai”, nếu việc sản xuất thép nội địa không có tính cạnh tranh thì đầu tư để xây dựng ngành thép sẽ không hiệu quả, nhất là khi thép có thể được nhập một cách dễ dàng và với giá rẻ hơn.</w:t>
      </w:r>
    </w:p>
    <w:p w14:paraId="236F533C" w14:textId="77777777" w:rsidR="005B4A25" w:rsidRPr="0039185B" w:rsidRDefault="005B4A25" w:rsidP="00981895">
      <w:pPr>
        <w:spacing w:beforeLines="60" w:before="144" w:after="60" w:line="288" w:lineRule="auto"/>
      </w:pPr>
      <w:r w:rsidRPr="0039185B">
        <w:t>Thứ hai, ngay cả khi thép là đầu vào quan trọng của nhiều ngành công nghiệp khác, nhưng nếu những ngành công nghiệp này hoặc là không có tính cạnh tranh, hoặc là không nằm trong danh mục ưu tiên thì chính phủ cũng không nhất thiết phải hỗ trợ để phát triển ngành thép. Chẳng hạn thép là nguyên liệu đầu vào không thể thiếu để sản xuất đường ray tàu hỏa. Thế nhưng vì đường ray tàu hỏa không phải là ngành công nghiệp ưu tiên nên ngay cả khi có tính “liên kết” rất chặt chẽ thì thép cũng không nên được ưu tiên ngay từ đầu. Một ví dụ khác là ngành sản xuất ô-tô, chắc chắn cần thép như một nguyên liệu đầu vào thiết yếu. Song nếu ô-tô không phải là một ngành có tính cạnh tranh thì việc hỗ trợ phát triển ngành thép để làm đầu vào cho ngành này không đảm bảo sẽ đem lại lợi ích lớn hơn chi phí. Trái lại, vì những lý do chính trị, có khi vì đã chót sản xuất thép rồi nên buộc phải duy trì ngành sản xuất ô-tô cho dù nó không có tính cạnh tranh.</w:t>
      </w:r>
    </w:p>
    <w:p w14:paraId="236F533D" w14:textId="77777777" w:rsidR="005B4A25" w:rsidRPr="0039185B" w:rsidRDefault="005B4A25" w:rsidP="00981895">
      <w:pPr>
        <w:spacing w:beforeLines="60" w:before="144" w:after="60" w:line="288" w:lineRule="auto"/>
      </w:pPr>
      <w:r w:rsidRPr="0039185B">
        <w:t xml:space="preserve">Tóm lại, sự ủng hộ chính sách công nghiệp phụ thuộc rất nhiều vào các tiêu chí lựa chọn ngành công nghiệp ưu tiên. Vấn đề nằm ở chỗ liệu chúng ta có thể đưa ra các tiêu chí đúng đắn giúp lựa chọn một cách chính xác các ngành công nghiệp ưu tiên hay không? Nếu câu trả lời là “có” thì chúng ta có thể thiết lập một một khung khổ thể chế nhằm triển khai các tiêu chí này một cách trung thành chứ không trở thành công cụ ban phát lợi lộc kinh tế cho các nhóm đặc quyền đặc lợi hay không (xem Robinson 2009)? Từ những phân tích ở trên, có thể thấy rằng việc đưa ra những tiêu chí tốt (chứ chưa phải hoàn hảo) đã gần như </w:t>
      </w:r>
      <w:r w:rsidRPr="0039185B">
        <w:lastRenderedPageBreak/>
        <w:t xml:space="preserve">là bất khả thi. Thậm chí, như Krugman (1983) đã chỉ ra, một số tiêu chí được đề xuất bởi những người ủng hộ chính sách công nghiệp kém cỏi còn phản tác dụng. </w:t>
      </w:r>
    </w:p>
    <w:p w14:paraId="236F533E" w14:textId="37816576" w:rsidR="005B4A25" w:rsidRPr="004155BB" w:rsidRDefault="005B4A25" w:rsidP="005A3426">
      <w:pPr>
        <w:pStyle w:val="Heading2"/>
        <w:rPr>
          <w:i/>
        </w:rPr>
      </w:pPr>
      <w:r w:rsidRPr="004155BB">
        <w:rPr>
          <w:i/>
        </w:rPr>
        <w:t>2.3. Tiêu chí đánh giá kết quả phát triển các ngành công nghiệp ưu tiên</w:t>
      </w:r>
    </w:p>
    <w:p w14:paraId="236F533F" w14:textId="77777777" w:rsidR="005B4A25" w:rsidRPr="0039185B" w:rsidRDefault="005B4A25" w:rsidP="00981895">
      <w:pPr>
        <w:spacing w:beforeLines="60" w:before="144" w:after="60" w:line="288" w:lineRule="auto"/>
      </w:pPr>
      <w:r w:rsidRPr="0039185B">
        <w:t xml:space="preserve">Đánh giá kết quả phát triển các ngành công nghiệp ưu tiên là một công việc hết sức phức tạp và khó khăn. Khó khăn đầu tiên là thiếu có một điểm tham chiếu (benchmark) tốt để so sánh kết quả giữa việc thực hiện và không thực hiện chính sách công nghiệp ưu tiên. Để thấy rõ điều này, hãy xem xét lập luận của một số nhà kinh tế cho rằng rằng chính sách ưu tiên phát triển công nghiệp nặng và hóa chất (Heavy-Chemical Industry Drive) của Hàn Quốc vào thập nhiên 1960 đóng vai trò hết sức quan trọng cho sự thành công trong chính sách công nghiệp của nước này. Tuy nhiên, vì chúng ta không bao giờ biết được kết quả công nghiệp của Hàn Quốc sẽ ra sao </w:t>
      </w:r>
      <w:r w:rsidRPr="0039185B">
        <w:rPr>
          <w:i/>
        </w:rPr>
        <w:t>nếu</w:t>
      </w:r>
      <w:r w:rsidRPr="0039185B">
        <w:t xml:space="preserve"> họ không thực hiện chính sách ưu tiên công nghiệp nặng và hóa chất mà thay vào đó để thị trường tự quyết định có phân bổ nguồn lực cho các ngành công nghiệp này hay không. Có thể nền công nghiệp của Hàn Quốc sẽ đem lại những kết quả tốt hơn nếu không có chính sách ưu tiên này, đồng thời cũng hoàn toàn có thể là nếu không có chính sách ưu tiên này thì nền  công nghiệp của Hàn Quốc sẽ trở nên kém cỏi hơn. Chính vì khó khăn cơ bản do thiếu điểm tham chiếu, chúng ta thường không thể đo lường được một cách trực tiếp tác động thực sự của chính sách công nghiệp ưu tiên, trái lại chỉ có thể hy vọng có được manh mối gián tiếp liên quan đến kết quả của chính sách công nghiệp ưu tiên. </w:t>
      </w:r>
    </w:p>
    <w:p w14:paraId="236F5340" w14:textId="77777777" w:rsidR="005B4A25" w:rsidRPr="0039185B" w:rsidRDefault="005B4A25" w:rsidP="00981895">
      <w:pPr>
        <w:spacing w:beforeLines="60" w:before="144" w:after="60" w:line="288" w:lineRule="auto"/>
      </w:pPr>
      <w:r w:rsidRPr="0039185B">
        <w:t>Khó khăn thứ hai làm cho việc đánh giá chính sách công nghiệp ưu tiên gặp khó khăn là vì thường một quốc gia, bên cạnh việc thực hiện chính sách công nghiệp ưu tiên thì cũng thực hiện nhiều chính sách khác. Về mặt lý thuyết cũng như trên thực tiễn, những chính sách này có thể hỗ trợ hay kìm hãm kết quả của chính sách công nghiệp ưu tiên. Nhưng dù hỗ trợ hay kìm hãm thì việc thi hành những chính sách song hành này cũng tạo ra một khó khăn cơ bản, đó là làm thế nào để tách bạch tác động của chính sách công nghiệp mục tiêu khỏi tác động của các chính sách có liên quan khác.</w:t>
      </w:r>
    </w:p>
    <w:p w14:paraId="236F5341" w14:textId="77777777" w:rsidR="005B4A25" w:rsidRPr="0039185B" w:rsidRDefault="005B4A25" w:rsidP="00981895">
      <w:pPr>
        <w:spacing w:beforeLines="60" w:before="144" w:after="60" w:line="288" w:lineRule="auto"/>
      </w:pPr>
      <w:r w:rsidRPr="0039185B">
        <w:t xml:space="preserve">Chính sách công nghiệp ưu tiên thường nhằm vào vô số mục tiêu, trong số đó có nhiều mục tiêu phi kinh tế. Tuy nhiên, bài viết này chỉ hướng trọng tâm vào các chính sách được thực thi </w:t>
      </w:r>
      <w:r w:rsidRPr="0039185B">
        <w:rPr>
          <w:i/>
        </w:rPr>
        <w:t>vì lý do kinh tế</w:t>
      </w:r>
      <w:r w:rsidRPr="0039185B">
        <w:t xml:space="preserve">. Đồng thời, bài viết này không chủ trương chính sách công nghiệp cần có nhiều mục tiêu vì một mặt, một mũi tên nhắm nhiều đích thường chẳng trúng đích nào; mặt khác, việc có quá nhiều mục tiêu làm cho hoạt động đánh giá kết quả trở hết sức khó khăn. </w:t>
      </w:r>
    </w:p>
    <w:p w14:paraId="236F5342" w14:textId="77777777" w:rsidR="005B4A25" w:rsidRPr="0039185B" w:rsidRDefault="005B4A25" w:rsidP="00981895">
      <w:pPr>
        <w:spacing w:beforeLines="60" w:before="144" w:after="60" w:line="288" w:lineRule="auto"/>
      </w:pPr>
      <w:r w:rsidRPr="0039185B">
        <w:lastRenderedPageBreak/>
        <w:t xml:space="preserve">Mục tiêu bao trùm của chính sách công nghiệp mục tiêu là tăng năng suất của các ngành này, qua đó đóng góp vào mục tiêu tăng năng suất công nghiệp nói chung công nghiệp. Trong một nền kinh tế đang phát triển (giai đoạn 1), ban đầu tăng trưởng kinh tế chủ yếu nhờ vào gia tăng các nhân tố sản xuất đầu vào (vốn và lao động). Trong nền kinh tế này, năng lực cạnh tranh phụ thuộc gần như hoàn toàn vào vốn và lao động giá rẻ. Tuy nhiên, không sớm thì muộn, việc gia tăng các nhân tố đầu vào sẽ chạm ngưỡng giới hạn, đồng thời chi phí vốn và lao động sẽ tăng theo đà phát triển kinh tế. Kết quả là nền tảng năng lực cạnh tranh của nền kinh tế bị xói mòn. </w:t>
      </w:r>
    </w:p>
    <w:p w14:paraId="236F5343" w14:textId="77777777" w:rsidR="005B4A25" w:rsidRPr="0039185B" w:rsidRDefault="005B4A25" w:rsidP="00981895">
      <w:pPr>
        <w:spacing w:beforeLines="60" w:before="144" w:after="60" w:line="288" w:lineRule="auto"/>
      </w:pPr>
      <w:r w:rsidRPr="0039185B">
        <w:t xml:space="preserve">Muốn tiếp tục tăng trưởng, nền kinh tế này phải chuyển hóa nền tảng năng lực cạnh tranh từ vốn và lao động rẻ sang cải thiện năng suất. Đây chính là cốt lõi của quá trình công nghiệp hóa (giai đoạn 2). Nói cách khác, năng suất vừa là nền tảng, thước đo, và mục đích của công nghiệp hóa. </w:t>
      </w:r>
    </w:p>
    <w:p w14:paraId="236F5344" w14:textId="77777777" w:rsidR="005B4A25" w:rsidRPr="0039185B" w:rsidRDefault="005B4A25" w:rsidP="00981895">
      <w:pPr>
        <w:spacing w:beforeLines="60" w:before="144" w:after="60" w:line="288" w:lineRule="auto"/>
      </w:pPr>
      <w:r w:rsidRPr="0039185B">
        <w:t>Ở các nước hậu công nghiệp hóa (giai đoạn 3), năng suất vẫn giữ vị trí trung tâm, song nó mang một hình thức mới, đó là giá trị độc đáo – vốn chỉ có được nhờ tinh thần đổi mới và sáng tạo không ngừng.</w:t>
      </w:r>
    </w:p>
    <w:p w14:paraId="236F5345" w14:textId="77777777" w:rsidR="005B4A25" w:rsidRPr="0039185B" w:rsidRDefault="005B4A25" w:rsidP="00981895">
      <w:pPr>
        <w:spacing w:beforeLines="60" w:before="144" w:after="60" w:line="288" w:lineRule="auto"/>
      </w:pPr>
      <w:r w:rsidRPr="0039185B">
        <w:t xml:space="preserve">• </w:t>
      </w:r>
      <w:r w:rsidRPr="0039185B">
        <w:rPr>
          <w:i/>
          <w:u w:val="single"/>
        </w:rPr>
        <w:t>Nâng cấp công nghệ</w:t>
      </w:r>
      <w:r w:rsidRPr="0039185B">
        <w:t xml:space="preserve">: Những bước tiến như vũ bão của khoa học và kỹ thuật đã tạo ra nền tảng và tiềm năng phát triển công nghệ chưa từng thấy. Điều này đặc biệt quan trọng đối với các nước đang phát triển – tức là các nước đi sau trong quá trình phát triển – vì nó tạo ra cơ hội thu hẹp khoảng cách công nghệ, và nhờ đó thu hẹp khoảng cách về mức sống với các nước dẫn đầu. Ngược lại, nếu không bắt kịp được với những tiến bộ về khoa học, kỹ thuật và công nghệ thì một quốc gia đã lạc hậu sẽ tiếp tục tụt hậu. </w:t>
      </w:r>
    </w:p>
    <w:p w14:paraId="236F5346" w14:textId="77777777" w:rsidR="005B4A25" w:rsidRPr="0039185B" w:rsidRDefault="005B4A25" w:rsidP="00981895">
      <w:pPr>
        <w:spacing w:beforeLines="60" w:before="144" w:after="60" w:line="288" w:lineRule="auto"/>
      </w:pPr>
      <w:r w:rsidRPr="0039185B">
        <w:t xml:space="preserve">• </w:t>
      </w:r>
      <w:r w:rsidRPr="0039185B">
        <w:rPr>
          <w:i/>
          <w:u w:val="single"/>
        </w:rPr>
        <w:t>Chuyển dịch cơ cấu</w:t>
      </w:r>
      <w:r w:rsidRPr="0039185B">
        <w:t>: Chuyển dịch cơ cấu thường được hiểu là chuyển dịch cơ cấu GDP. Điều này tuy không sai nhưng không phản ảnh được bản chất của chuyển dịch cơ cấu, đó là chuyển dịch lao động từ khu vực năng suất thấp (thường là nông nghiệp) sang các khu vực có năng suất cao hơn (công nghiệp, thương mại và dịch vụ), nhờ đó nâng cao năng suất của toàn bộ nền kinh tế.</w:t>
      </w:r>
    </w:p>
    <w:p w14:paraId="236F5347" w14:textId="77777777" w:rsidR="005B4A25" w:rsidRPr="0039185B" w:rsidRDefault="005B4A25" w:rsidP="00981895">
      <w:pPr>
        <w:spacing w:beforeLines="60" w:before="144" w:after="60" w:line="288" w:lineRule="auto"/>
      </w:pPr>
      <w:r w:rsidRPr="0039185B">
        <w:t>•</w:t>
      </w:r>
      <w:r w:rsidRPr="0039185B">
        <w:rPr>
          <w:i/>
          <w:u w:val="single"/>
        </w:rPr>
        <w:t>Cạnh tranh quốc tế</w:t>
      </w:r>
      <w:r w:rsidRPr="0039185B">
        <w:t xml:space="preserve">: Một nền công nghiệp mạnh phải là một nền công nghiệp có tính cạnh tranh, mà tính cạnh tranh này thường được thể hiện rõ nét nhất qua hoạt động xuất khẩu. Kim ngạch và cơ cấu giỏ hàng xuất khẩu của một quốc gia cho thấy rất rõ trình độ phát triển của quốc gia ấy. Một quốc gia có kim ngạch xuất khẩu so với GDP cao rõ ràng đáng khen ngợi, song nếu trong giỏ hàng xuất khẩu chủ yếu là các sản phẩm công nghiệp khai thác, nguyên liệu thô và sơ chế thì quốc gia đó hiển nhiên vẫn nằm trong nhóm nước kém phát triển. </w:t>
      </w:r>
    </w:p>
    <w:p w14:paraId="236F5348" w14:textId="77777777" w:rsidR="005B4A25" w:rsidRPr="0039185B" w:rsidRDefault="005B4A25" w:rsidP="00981895">
      <w:pPr>
        <w:spacing w:beforeLines="60" w:before="144" w:after="60" w:line="288" w:lineRule="auto"/>
      </w:pPr>
      <w:r w:rsidRPr="0039185B">
        <w:t xml:space="preserve">Tuy nhiên, cần lưu ý rằng tuy tiêu chí “có khả năng xuất khẩu” rất quan trọng, song nó không hoàn toàn là một tiêu chí chính xác, phản ảnh năng lực cạnh </w:t>
      </w:r>
      <w:r w:rsidRPr="0039185B">
        <w:lastRenderedPageBreak/>
        <w:t>tranh của một ngành công nghiệp. Lý do là vì nếu một quốc gia xuất khẩu được một sản phẩm nào đó đơn giản chỉ vì ngành công nghiệp đó được trợ cấp mạnh mẽ, thì kết quả xuất khẩu đó sẽ thiếu tính bền vững bời vì nếu, do một nguyên nhân nào đó, ngành công nghiệp đó không được trợ cấp nữa hay có những biến động đột biến trong thị trường thế giới thì ngành công nghiệp ấy rất khó duy trì kết quả xuất khẩu. Một ví dụ điển hình là ngành đóng tàu của Việt Nam trong giai đoạn từ năm 2005 tới nay.</w:t>
      </w:r>
    </w:p>
    <w:p w14:paraId="236F5349" w14:textId="77777777" w:rsidR="005B4A25" w:rsidRPr="0039185B" w:rsidRDefault="005B4A25" w:rsidP="00981895">
      <w:pPr>
        <w:spacing w:beforeLines="60" w:before="144" w:after="60" w:line="288" w:lineRule="auto"/>
      </w:pPr>
      <w:r w:rsidRPr="0039185B">
        <w:t xml:space="preserve">Suy đến cùng, hai tiêu chí quan trọng, nếu nói là quan trọng nhất để đánh giá năng lực cạnh tranh quốc tế là </w:t>
      </w:r>
      <w:r w:rsidRPr="0039185B">
        <w:rPr>
          <w:u w:val="single"/>
        </w:rPr>
        <w:t>năng suất</w:t>
      </w:r>
      <w:r w:rsidRPr="0039185B">
        <w:t xml:space="preserve"> và </w:t>
      </w:r>
      <w:r w:rsidRPr="0039185B">
        <w:rPr>
          <w:u w:val="single"/>
        </w:rPr>
        <w:t>giá thành</w:t>
      </w:r>
      <w:r w:rsidRPr="0039185B">
        <w:t>. Cụ thể là nếu như sau một thời gian được ưu tiên, năng suất và giá thành của ngành công nghiệp ưu tiên ngày càng trở nên tiệm cận (hay rút ngắn được khoảng cách) với những nền công nghiệp cạnh tranh nhất thế giới, thì ngành đó mới nên được tiếp tục ưu tiên.</w:t>
      </w:r>
    </w:p>
    <w:p w14:paraId="236F534A" w14:textId="77777777" w:rsidR="005B4A25" w:rsidRPr="0039185B" w:rsidRDefault="005B4A25" w:rsidP="00981895">
      <w:pPr>
        <w:spacing w:beforeLines="60" w:before="144" w:after="60" w:line="288" w:lineRule="auto"/>
      </w:pPr>
      <w:r w:rsidRPr="0039185B">
        <w:t xml:space="preserve">Ba mục tiêu của chính sách công nghiệp ưu tiên kể trên có mối quan hệ logic. Mục tiêu thứ nhất – nâng cấp công nghệ – đặt trọng tâm vào việc nâng cao năng suất trong các ngành hiện hữu , còn gọi là cải thiện năng suất nội ngành, thông qua việc thay thế công nghệ cũ bằng công nghệ mới. Mục tiêu thứ hai – chuyển dịch cơ cấu – chú trọng tới việc di chuyển lao động từ khu vực có năng suất thấp sang khu vực có năng suất cao, do vậy còn gọi là cải thiện năng suất ngoại ngành. Mục tiêu thứ ba – cạnh tranh quốc tế – hướng tới việc duy trì động lực, làm nền tảng cho nỗ lực duy trì và phát triển lợi thế cạnh tranh động của nền kinh tế. Trong nền kinh tế toàn cầu hóa ngày nay, không duy trì được tính cạnh tranh đồng nghĩa với tụt hậu.   </w:t>
      </w:r>
    </w:p>
    <w:p w14:paraId="236F534B" w14:textId="0B1CCE57" w:rsidR="005B4A25" w:rsidRPr="0039185B" w:rsidRDefault="005B4A25" w:rsidP="005A3426">
      <w:pPr>
        <w:pStyle w:val="Heading1"/>
        <w:jc w:val="both"/>
      </w:pPr>
      <w:r w:rsidRPr="0039185B">
        <w:t xml:space="preserve">3. </w:t>
      </w:r>
      <w:r w:rsidRPr="0039185B">
        <w:rPr>
          <w:lang w:val="vi-VN"/>
        </w:rPr>
        <w:t>Quá trình x</w:t>
      </w:r>
      <w:r w:rsidRPr="0039185B">
        <w:t>ây dựng</w:t>
      </w:r>
      <w:r w:rsidRPr="0039185B">
        <w:rPr>
          <w:lang w:val="vi-VN"/>
        </w:rPr>
        <w:t xml:space="preserve">, </w:t>
      </w:r>
      <w:r w:rsidRPr="0039185B">
        <w:t>tổ chức thực hiện</w:t>
      </w:r>
      <w:r w:rsidRPr="0039185B">
        <w:rPr>
          <w:lang w:val="vi-VN"/>
        </w:rPr>
        <w:t xml:space="preserve"> và đánh giá</w:t>
      </w:r>
      <w:r w:rsidRPr="0039185B">
        <w:t xml:space="preserve"> chính sách công nghiệp quốc gia </w:t>
      </w:r>
    </w:p>
    <w:p w14:paraId="236F534C" w14:textId="0CCDE633" w:rsidR="005B4A25" w:rsidRPr="004155BB" w:rsidRDefault="005B4A25" w:rsidP="005A3426">
      <w:pPr>
        <w:pStyle w:val="Heading2"/>
        <w:rPr>
          <w:i/>
          <w:lang w:val="vi-VN"/>
        </w:rPr>
      </w:pPr>
      <w:r w:rsidRPr="004155BB">
        <w:rPr>
          <w:i/>
          <w:lang w:val="vi-VN"/>
        </w:rPr>
        <w:tab/>
      </w:r>
      <w:r w:rsidRPr="004155BB">
        <w:rPr>
          <w:i/>
        </w:rPr>
        <w:t>3</w:t>
      </w:r>
      <w:r w:rsidRPr="004155BB">
        <w:rPr>
          <w:i/>
          <w:lang w:val="vi-VN"/>
        </w:rPr>
        <w:t>.1. Quá trình xây dựng chính sách công nghiệp quốc gia.</w:t>
      </w:r>
    </w:p>
    <w:p w14:paraId="236F534D" w14:textId="688A5DFA" w:rsidR="005B4A25" w:rsidRPr="0039185B" w:rsidRDefault="005B4A25" w:rsidP="005B4A25">
      <w:pPr>
        <w:tabs>
          <w:tab w:val="left" w:pos="720"/>
          <w:tab w:val="left" w:pos="2255"/>
        </w:tabs>
        <w:rPr>
          <w:i/>
          <w:lang w:val="nl-NL"/>
        </w:rPr>
      </w:pPr>
      <w:r w:rsidRPr="0039185B">
        <w:tab/>
      </w:r>
      <w:r w:rsidRPr="0039185B">
        <w:rPr>
          <w:i/>
        </w:rPr>
        <w:t xml:space="preserve">3.1.1. Cơ sở để </w:t>
      </w:r>
      <w:r w:rsidRPr="0039185B">
        <w:rPr>
          <w:i/>
          <w:lang w:val="nl-NL"/>
        </w:rPr>
        <w:t>hoạch định, xây dựng chính sách công nghiệp</w:t>
      </w:r>
    </w:p>
    <w:p w14:paraId="236F534E" w14:textId="77777777" w:rsidR="005B4A25" w:rsidRPr="0039185B" w:rsidRDefault="005B4A25" w:rsidP="005B4A25">
      <w:pPr>
        <w:tabs>
          <w:tab w:val="left" w:pos="720"/>
          <w:tab w:val="left" w:pos="2255"/>
        </w:tabs>
      </w:pPr>
      <w:r w:rsidRPr="0039185B">
        <w:rPr>
          <w:i/>
        </w:rPr>
        <w:t>(1) Căn cứ chính trị</w:t>
      </w:r>
      <w:r w:rsidRPr="0039185B">
        <w:rPr>
          <w:i/>
          <w:lang w:val="vi-VN"/>
        </w:rPr>
        <w:t>:</w:t>
      </w:r>
      <w:r w:rsidRPr="0039185B">
        <w:rPr>
          <w:lang w:val="vi-VN"/>
        </w:rPr>
        <w:t xml:space="preserve"> </w:t>
      </w:r>
      <w:r w:rsidRPr="0039185B">
        <w:t>Chính sách của bất kỳ quốc gia nào đều phải dựa trên thể chế chính trị và phục vụ mục đích chính trị của quốc gia đó, quá trình xây dựng chính sách công nghiệp quốc gia phải đảm bảo tính chính trị. Ở nước ta, Đảng cộng sản Việt Nam là người định hướng chính sách, do đó việc hoạch định chính sách kinh tế nói chung và chính sách công nghiệp nói riêng cần tuân thủ và nhằm thực hiện đường lối chính trị của Đảng. Đường lối của Đảng giúp định hướng nội dung chính sách công nghiệp, đặc biệt là định hướng cho quá trình xác định mục tiêu chiến lược của chính sách và những quan điểm, nguyên tắc thực hiện mục tiêu. Đó là:</w:t>
      </w:r>
    </w:p>
    <w:p w14:paraId="236F534F" w14:textId="77777777" w:rsidR="005B4A25" w:rsidRPr="0039185B" w:rsidRDefault="005B4A25" w:rsidP="005B4A25">
      <w:pPr>
        <w:tabs>
          <w:tab w:val="left" w:pos="720"/>
          <w:tab w:val="left" w:pos="2255"/>
        </w:tabs>
        <w:ind w:left="720"/>
      </w:pPr>
      <w:r w:rsidRPr="0039185B">
        <w:t>- Mục tiêu tối cáo của chính sách phát triển công nghiệp quốc gia cũng gắn với mục tiêu phát triển đất nước mà Đảng đề ra: Dân giàu, nước mạnh, xã hội dân chủ, công bằng, văn minh.</w:t>
      </w:r>
    </w:p>
    <w:p w14:paraId="236F5350" w14:textId="77777777" w:rsidR="005B4A25" w:rsidRPr="0039185B" w:rsidRDefault="005B4A25" w:rsidP="005B4A25">
      <w:pPr>
        <w:tabs>
          <w:tab w:val="left" w:pos="720"/>
          <w:tab w:val="left" w:pos="2255"/>
        </w:tabs>
        <w:ind w:left="720"/>
      </w:pPr>
      <w:r w:rsidRPr="0039185B">
        <w:lastRenderedPageBreak/>
        <w:t>- Xây dựng nền kinh tế thị trường có sự định hướng của nhà nước theo định hướng XHCN.</w:t>
      </w:r>
    </w:p>
    <w:p w14:paraId="236F5351" w14:textId="77777777" w:rsidR="005B4A25" w:rsidRPr="0039185B" w:rsidRDefault="005B4A25" w:rsidP="005B4A25">
      <w:pPr>
        <w:tabs>
          <w:tab w:val="left" w:pos="720"/>
          <w:tab w:val="left" w:pos="2255"/>
        </w:tabs>
        <w:ind w:left="720"/>
      </w:pPr>
      <w:r w:rsidRPr="0039185B">
        <w:t>- Phương thức chủ yếu để thực hiện mục tiêu là công nghiệp hóa, hiện đại hóa đất nước.</w:t>
      </w:r>
    </w:p>
    <w:p w14:paraId="236F5352" w14:textId="77777777" w:rsidR="005B4A25" w:rsidRPr="0039185B" w:rsidRDefault="005B4A25" w:rsidP="005B4A25">
      <w:pPr>
        <w:tabs>
          <w:tab w:val="left" w:pos="720"/>
          <w:tab w:val="left" w:pos="2255"/>
        </w:tabs>
        <w:ind w:left="720"/>
      </w:pPr>
      <w:r w:rsidRPr="0039185B">
        <w:t>- Tạo ra nhiều động lực phát triển khác nhau, trong đó chủ yếu là phát huy nội lực, đồng thời tranh thủ và vận dụng tối đa ngoại lực, đa dạng hóa và đa phương hóa các mối quan hệ với nước ngoài.</w:t>
      </w:r>
    </w:p>
    <w:p w14:paraId="236F5353" w14:textId="77777777" w:rsidR="005B4A25" w:rsidRPr="0039185B" w:rsidRDefault="005B4A25" w:rsidP="005B4A25">
      <w:pPr>
        <w:tabs>
          <w:tab w:val="left" w:pos="720"/>
          <w:tab w:val="left" w:pos="2255"/>
        </w:tabs>
        <w:ind w:left="720"/>
      </w:pPr>
      <w:r w:rsidRPr="0039185B">
        <w:t>- Bảo đảm hài hòa giữa phát triển kinh tế với công bằng và tiến bộ xã hội, bảo đảm tăng trưởng kinh tế nhanh và bền vững, bảo đảm an ninh quốc phòng, cải thiện đời sống vật chất và tinh thần của nhân dân.</w:t>
      </w:r>
    </w:p>
    <w:p w14:paraId="236F5354" w14:textId="77777777" w:rsidR="005B4A25" w:rsidRPr="0039185B" w:rsidRDefault="005B4A25" w:rsidP="005B4A25">
      <w:pPr>
        <w:tabs>
          <w:tab w:val="left" w:pos="720"/>
          <w:tab w:val="left" w:pos="2255"/>
        </w:tabs>
        <w:ind w:left="720"/>
      </w:pPr>
      <w:r w:rsidRPr="0039185B">
        <w:t>- Lấy giáo dục - đào tạo và khoa học - công nghệ là quốc sách hàng đầu.</w:t>
      </w:r>
    </w:p>
    <w:p w14:paraId="236F5355" w14:textId="77777777" w:rsidR="005B4A25" w:rsidRPr="0039185B" w:rsidRDefault="005B4A25" w:rsidP="005B4A25">
      <w:pPr>
        <w:tabs>
          <w:tab w:val="left" w:pos="720"/>
          <w:tab w:val="left" w:pos="2255"/>
        </w:tabs>
      </w:pPr>
      <w:r w:rsidRPr="0039185B">
        <w:rPr>
          <w:lang w:val="vi-VN"/>
        </w:rPr>
        <w:tab/>
      </w:r>
      <w:r w:rsidRPr="0039185B">
        <w:t>Từ đường lối và chiến lược phát triển kinh tế - xã hội, Nhà nước là người xây dựng và tổ chức thực thi các chính sách. Chính sách công nghiệp với tư cách là công cụ quản lý của Nhà nước,  phải hướng vào thực hiện mục tiêu phát triển kinh tế đất nước mà những mục tiêu này luôn thể hiện đường lối và bản chất của Đảng cầm quyền. Như vậy, chủ thể đề ra các chính sách kinh tế là Nhà nước dưới sự lãnh đạo của Đảng.</w:t>
      </w:r>
    </w:p>
    <w:p w14:paraId="236F5356" w14:textId="77777777" w:rsidR="005B4A25" w:rsidRPr="0039185B" w:rsidRDefault="005B4A25" w:rsidP="005B4A25">
      <w:pPr>
        <w:tabs>
          <w:tab w:val="left" w:pos="720"/>
          <w:tab w:val="left" w:pos="2255"/>
        </w:tabs>
      </w:pPr>
      <w:r w:rsidRPr="0039185B">
        <w:tab/>
      </w:r>
      <w:r w:rsidRPr="0039185B">
        <w:rPr>
          <w:i/>
          <w:lang w:val="vi-VN"/>
        </w:rPr>
        <w:t>(</w:t>
      </w:r>
      <w:r w:rsidRPr="0039185B">
        <w:rPr>
          <w:i/>
        </w:rPr>
        <w:t>2</w:t>
      </w:r>
      <w:r w:rsidRPr="0039185B">
        <w:rPr>
          <w:i/>
          <w:lang w:val="vi-VN"/>
        </w:rPr>
        <w:t>)</w:t>
      </w:r>
      <w:r w:rsidRPr="0039185B">
        <w:rPr>
          <w:i/>
        </w:rPr>
        <w:t xml:space="preserve"> Căn cứ pháp lý</w:t>
      </w:r>
      <w:r w:rsidRPr="0039185B">
        <w:rPr>
          <w:i/>
          <w:lang w:val="vi-VN"/>
        </w:rPr>
        <w:t>:</w:t>
      </w:r>
      <w:r w:rsidRPr="0039185B">
        <w:rPr>
          <w:lang w:val="vi-VN"/>
        </w:rPr>
        <w:t xml:space="preserve"> </w:t>
      </w:r>
      <w:r w:rsidRPr="0039185B">
        <w:t>Trong mỗi quốc gia đều tồn tại những chuẩn mực chung, bắt buộc mọi người phải tuân thủ, được cơ quan có quyền lực tối cao của Nhà nước thông qua và ban hành dưới hình thức văn bản pháp luật. Hệ thống pháp luật tạo nên những khuôn khổ pháp lý, quy định và điều chỉnh tất cả các quan hệ kinh tế - xã hội.</w:t>
      </w:r>
    </w:p>
    <w:p w14:paraId="236F5357" w14:textId="77777777" w:rsidR="005B4A25" w:rsidRPr="0039185B" w:rsidRDefault="005B4A25" w:rsidP="005B4A25">
      <w:pPr>
        <w:tabs>
          <w:tab w:val="left" w:pos="720"/>
          <w:tab w:val="left" w:pos="2255"/>
        </w:tabs>
      </w:pPr>
      <w:r w:rsidRPr="0039185B">
        <w:tab/>
        <w:t>Có thể nói, chính sách công nghiệp quốc gia gắn bó chặt chẽ với hệ thống luật pháp, giữa chúng có mối liên hệ biện chứng với nhau, bổ sung cho nhau. Rõ ràng, không thể đưa ra một chính sách trái với hệ thống pháp luật hiện hành. Mặt khác, các chính sách phải được thể chế hóa thành các quy phạm pháp luật, vừa khuyến khích, vừa cưỡng chế đối với việc thi hành chính sách đó.</w:t>
      </w:r>
    </w:p>
    <w:p w14:paraId="236F5358" w14:textId="77777777" w:rsidR="005B4A25" w:rsidRPr="0039185B" w:rsidRDefault="005B4A25" w:rsidP="005B4A25">
      <w:pPr>
        <w:tabs>
          <w:tab w:val="left" w:pos="720"/>
          <w:tab w:val="left" w:pos="2255"/>
        </w:tabs>
      </w:pPr>
      <w:r w:rsidRPr="0039185B">
        <w:tab/>
        <w:t>Một chính sách kinh tế mới ban hành đồng thời tạo ra một lĩnh vực điều tiết mới của hệ thống pháp luật. Bản thân các thể chế pháp luật không gây ra hành động. Chúng tác động đến các chính sách bằng cách định hình sự thể hiện của vấn đề và các giải pháp cụ thể, bằng cách cưỡng ép sự lựa chọn các giải pháp, cũng như các phương pháp  và phạm vi để thực hiện các giải pháp đó. Các quy phạm pháp luật cung cấp cho các nhà hoạch định, các nhà tổ chức thực thi và các nhà phân tích chính sách những quy tắc hành động, những tiêu chuẩn xây dựng chính sách, những ràng buộc và khuôn khổ đối với chính sách (những điều được phép và những điều không được phép).</w:t>
      </w:r>
    </w:p>
    <w:p w14:paraId="236F5359" w14:textId="77777777" w:rsidR="005B4A25" w:rsidRPr="0039185B" w:rsidRDefault="005B4A25" w:rsidP="005B4A25">
      <w:pPr>
        <w:tabs>
          <w:tab w:val="left" w:pos="720"/>
          <w:tab w:val="left" w:pos="2255"/>
        </w:tabs>
      </w:pPr>
      <w:r w:rsidRPr="0039185B">
        <w:rPr>
          <w:lang w:val="vi-VN"/>
        </w:rPr>
        <w:t xml:space="preserve">         </w:t>
      </w:r>
      <w:r w:rsidRPr="0039185B">
        <w:rPr>
          <w:i/>
        </w:rPr>
        <w:t>(3) Căn cứ kinh tế:</w:t>
      </w:r>
      <w:r w:rsidRPr="0039185B">
        <w:rPr>
          <w:lang w:val="vi-VN"/>
        </w:rPr>
        <w:t xml:space="preserve"> </w:t>
      </w:r>
      <w:r w:rsidRPr="0039185B">
        <w:t>Quá trình xây dựng, hoạch định chính sách công nghiệp phải dựa trên các điều kiện kinh tế cụ thể. Ở tầm vĩ mô, các điều kiện kinh tế là: các nguồn lực, tiềm năng, trình độ phát triển của nền kinh tế, mức độ tăng trưởng kinh tế, thực trạng và nhu cầu phát triển công nghiệp mà chính sách tác động đến. Rõ ràng là việc xác định các mục tiêu và giải pháp của chính sách công nghiệp không thể vượt quá xa những điều kiện kinh tế hiện có của đất nước.</w:t>
      </w:r>
    </w:p>
    <w:p w14:paraId="236F535A" w14:textId="77777777" w:rsidR="005B4A25" w:rsidRPr="0039185B" w:rsidRDefault="005B4A25" w:rsidP="005B4A25">
      <w:pPr>
        <w:tabs>
          <w:tab w:val="left" w:pos="720"/>
          <w:tab w:val="left" w:pos="2255"/>
        </w:tabs>
      </w:pPr>
      <w:r w:rsidRPr="0039185B">
        <w:tab/>
        <w:t xml:space="preserve">Để các chính sách công nghiệp có tính khả thi, bên cạnh nguồn ngân sách nhà nước, cần thu hút, khuyến khích các nguồn vốn và nguồn lực khác từ mọi thành phần kinh tế trong và ngoài nước, sử dụng chúng một các tiết kiệm và </w:t>
      </w:r>
      <w:r w:rsidRPr="0039185B">
        <w:lastRenderedPageBreak/>
        <w:t>hiệu quả. Nhìn chung, do điều kiện nguồn lực của đất nước còn hạn chế, nên mục tiêu của chính sách công nghiệp không thể ngay lập tức đề ra quá cao như mong muốn hoặc vượt khả năng kinh tế cho phép, nhưng đồng thời các nhà hoạch định chính sách vẫn phải cố gắng xác định mục tiêu cao nhất có thể, trên cơ sở đảm bảo bằng các nguồn lực cụ thể.</w:t>
      </w:r>
    </w:p>
    <w:p w14:paraId="236F535B" w14:textId="77777777" w:rsidR="005B4A25" w:rsidRPr="0039185B" w:rsidRDefault="005B4A25" w:rsidP="005B4A25">
      <w:pPr>
        <w:tabs>
          <w:tab w:val="left" w:pos="720"/>
          <w:tab w:val="left" w:pos="2255"/>
        </w:tabs>
      </w:pPr>
      <w:r w:rsidRPr="0039185B">
        <w:tab/>
        <w:t>Chính sách công nghiệp cần được xây dựng, hoạch định và thực thi trong bối cảnh một nền kinh tế thị trường toàn cầu hóa. Để tận dụng cơ hội và vượt qua các thách thức, đòi hỏi các nhà hoạch định phải điều chỉnh các chính sách công nghiệp phải phù hợp với môi trường quốc tế đó, đặc biệt là các chính sách rất nhạy cảm với thị trường bên ngoài như tài chính, tiền tệ, thương mại quốc tế, các chính sách thuế, thu hút và khuyến khích đầu tư.</w:t>
      </w:r>
    </w:p>
    <w:p w14:paraId="236F535C" w14:textId="77777777" w:rsidR="005B4A25" w:rsidRPr="0039185B" w:rsidRDefault="005B4A25" w:rsidP="005B4A25">
      <w:pPr>
        <w:tabs>
          <w:tab w:val="left" w:pos="720"/>
          <w:tab w:val="left" w:pos="2255"/>
        </w:tabs>
      </w:pPr>
      <w:r w:rsidRPr="0039185B">
        <w:rPr>
          <w:lang w:val="vi-VN"/>
        </w:rPr>
        <w:t xml:space="preserve">        </w:t>
      </w:r>
      <w:r w:rsidRPr="0039185B">
        <w:rPr>
          <w:i/>
        </w:rPr>
        <w:t>(4) Căn cứ xã hội</w:t>
      </w:r>
      <w:r w:rsidRPr="0039185B">
        <w:rPr>
          <w:i/>
          <w:lang w:val="vi-VN"/>
        </w:rPr>
        <w:t>:</w:t>
      </w:r>
      <w:r w:rsidRPr="0039185B">
        <w:rPr>
          <w:lang w:val="vi-VN"/>
        </w:rPr>
        <w:t xml:space="preserve"> </w:t>
      </w:r>
      <w:r w:rsidRPr="0039185B">
        <w:t xml:space="preserve">Các điều kiện xã hội cũng ảnh hưởng tới quá trình hoạch định chính sách công nghiệp; đó là cơ cấu và mức sống của dân cư, tình trạng công ăn việc làm, công bằng xã hội, trình độ dân trí, chất lượng giáo dục và y tế, tình hình an ninh trật tự, văn hóa dân tộc… </w:t>
      </w:r>
    </w:p>
    <w:p w14:paraId="236F535D" w14:textId="77777777" w:rsidR="005B4A25" w:rsidRPr="0039185B" w:rsidRDefault="005B4A25" w:rsidP="005B4A25">
      <w:pPr>
        <w:tabs>
          <w:tab w:val="left" w:pos="720"/>
          <w:tab w:val="left" w:pos="2255"/>
        </w:tabs>
      </w:pPr>
      <w:r w:rsidRPr="0039185B">
        <w:rPr>
          <w:lang w:val="vi-VN"/>
        </w:rPr>
        <w:t xml:space="preserve">      </w:t>
      </w:r>
      <w:r w:rsidRPr="0039185B">
        <w:rPr>
          <w:i/>
        </w:rPr>
        <w:t>(5) Căn cứ về khoa học công nghệ và môi trường</w:t>
      </w:r>
      <w:r w:rsidRPr="0039185B">
        <w:rPr>
          <w:i/>
          <w:lang w:val="vi-VN"/>
        </w:rPr>
        <w:t>:</w:t>
      </w:r>
      <w:r w:rsidRPr="0039185B">
        <w:rPr>
          <w:lang w:val="vi-VN"/>
        </w:rPr>
        <w:t xml:space="preserve"> </w:t>
      </w:r>
      <w:r w:rsidRPr="0039185B">
        <w:t>Trong bối cảnh khoa học công nghệ phát triển nhanh chóng và môi trường ngày càng ô nhiễm, việc hoạch định chính sách công nghiệp phải tiếp thu và tận dụng được những thành tựu của khoa học, công nghệ và chú ý đến vấn đề môi trường, nhằm hướng tới hiệu quả kinh tế - xã hội và phát triển bền vững. Điều đó đòi hỏi công tác hoạch định chính sách phải xây dựng được hệ thống thông tin dự báo về khoa học công nghệ và môi trường.</w:t>
      </w:r>
    </w:p>
    <w:p w14:paraId="236F535E" w14:textId="77777777" w:rsidR="005B4A25" w:rsidRPr="0039185B" w:rsidRDefault="005B4A25" w:rsidP="005B4A25">
      <w:pPr>
        <w:tabs>
          <w:tab w:val="left" w:pos="720"/>
          <w:tab w:val="left" w:pos="2255"/>
        </w:tabs>
      </w:pPr>
      <w:r w:rsidRPr="0039185B">
        <w:rPr>
          <w:lang w:val="vi-VN"/>
        </w:rPr>
        <w:tab/>
      </w:r>
      <w:r w:rsidRPr="0039185B">
        <w:t>Ngày nay các thành tựu khoa học, công nghệ đang tác động đến mọi mặt của đời sống con người, đẩy nhanh sự phát triển kinh tế - xã hội của mỗi quốc gia. Khoa học công nghệ ở đây bao gồm cả khoa học tự nhiên và khoa học xã hội. Những yếu tố khoa học công nghệ ngày càng tác động to lớn đến sự thành công của một chính sách kinh tế. Chẳng hạn, sự phát triển của công nghệ thông tin giúp Việt Nam tiếp thu kịp thời những kiến thức và kỹ năng về kinh tế, quản trị kinh doanh, khoa học công nghệ và văn hóa của thế giới, phục vụ cho sự nghiệp công nghiệp hóa, hiện đại hóa đất nước.</w:t>
      </w:r>
    </w:p>
    <w:p w14:paraId="236F535F" w14:textId="77777777" w:rsidR="005B4A25" w:rsidRPr="0039185B" w:rsidRDefault="005B4A25" w:rsidP="005B4A25">
      <w:pPr>
        <w:tabs>
          <w:tab w:val="left" w:pos="720"/>
          <w:tab w:val="left" w:pos="2255"/>
        </w:tabs>
      </w:pPr>
      <w:r w:rsidRPr="0039185B">
        <w:rPr>
          <w:lang w:val="vi-VN"/>
        </w:rPr>
        <w:tab/>
      </w:r>
      <w:r w:rsidRPr="0039185B">
        <w:t>Trong quá trình chuyển giao công nghệ cần chú trọng các biện pháp giám sát, đánh giá khi nhập khẩu công nghệ, tránh tình trạng nhập khẩu những công nghệ lạc hậu mà giá thành lại cao và gây ô nhiễm môi trường. Đồng thời nhà nước nên có các chính sách nhằm hình thành và phát triển thị trường khoa học công nghệ, các chính sách khuyến khích hỗ trợ đối với các hoạt động nghiên cứu phát triển của các tổ chức và doanh nghiệp, các chính sách ưu tiên đối với việc nhập khẩu công nghệ cao trong các ngành công nghiệp, nhất là công nghệ từ các hãng danh tiếng.</w:t>
      </w:r>
    </w:p>
    <w:p w14:paraId="236F5360" w14:textId="77777777" w:rsidR="005B4A25" w:rsidRPr="0039185B" w:rsidRDefault="005B4A25" w:rsidP="005B4A25">
      <w:pPr>
        <w:tabs>
          <w:tab w:val="left" w:pos="720"/>
          <w:tab w:val="left" w:pos="2255"/>
        </w:tabs>
      </w:pPr>
      <w:r w:rsidRPr="0039185B">
        <w:rPr>
          <w:lang w:val="vi-VN"/>
        </w:rPr>
        <w:tab/>
      </w:r>
      <w:r w:rsidRPr="0039185B">
        <w:t>Ngày nay khi mà vấn đề hủy hoại môi trường đang trở thành hiểm họa trên toàn cầu thì việc hoạch định chính sách kinh tế không thể không chú ý đến các chỉ báo môi trường về phát triển bao gồm việc bảo vệ rừng và trồng rừng, bảo vệ bầu không khí và nguồn nước, chống ô nhiễm môi trường trong phát triển công nghiệp, nông nghiệp, xây dựng cơ sở hạ tầng, xây dựng đô thị và nông thôn, sử dụng hợp lý các tài nguyên thiên nhiên vì lợi ích lâu dài cho cả hôm nay và mai sau.</w:t>
      </w:r>
    </w:p>
    <w:p w14:paraId="236F5361" w14:textId="597CC209" w:rsidR="005B4A25" w:rsidRPr="0039185B" w:rsidRDefault="005B4A25" w:rsidP="005B4A25">
      <w:pPr>
        <w:tabs>
          <w:tab w:val="left" w:pos="720"/>
          <w:tab w:val="left" w:pos="2255"/>
        </w:tabs>
        <w:rPr>
          <w:i/>
        </w:rPr>
      </w:pPr>
      <w:r w:rsidRPr="0039185B">
        <w:rPr>
          <w:i/>
          <w:lang w:val="vi-VN"/>
        </w:rPr>
        <w:t xml:space="preserve">      </w:t>
      </w:r>
      <w:r w:rsidRPr="0039185B">
        <w:rPr>
          <w:i/>
        </w:rPr>
        <w:t>3.1.2. Quá trình xây dựng, hoạch định chính sách công nghiệp quốc gia</w:t>
      </w:r>
    </w:p>
    <w:p w14:paraId="236F5362" w14:textId="77777777" w:rsidR="005B4A25" w:rsidRPr="0039185B" w:rsidRDefault="005B4A25" w:rsidP="005B4A25">
      <w:pPr>
        <w:tabs>
          <w:tab w:val="left" w:pos="720"/>
          <w:tab w:val="left" w:pos="2255"/>
        </w:tabs>
      </w:pPr>
      <w:r w:rsidRPr="0039185B">
        <w:rPr>
          <w:lang w:val="vi-VN"/>
        </w:rPr>
        <w:lastRenderedPageBreak/>
        <w:t xml:space="preserve">      </w:t>
      </w:r>
      <w:r w:rsidRPr="0039185B">
        <w:rPr>
          <w:i/>
        </w:rPr>
        <w:t>(1) Phân tích vấn đề của chính sách công nghiệp quốc gia</w:t>
      </w:r>
      <w:r w:rsidRPr="0039185B">
        <w:rPr>
          <w:i/>
          <w:lang w:val="vi-VN"/>
        </w:rPr>
        <w:t>:</w:t>
      </w:r>
      <w:r w:rsidRPr="0039185B">
        <w:rPr>
          <w:lang w:val="vi-VN"/>
        </w:rPr>
        <w:t xml:space="preserve"> </w:t>
      </w:r>
      <w:r w:rsidRPr="0039185B">
        <w:t>Phân tích vấn đề là quá trình đầu tiên và rất quan trọng của quá trình xây dựng, hoạch định chính sách. Mục đích của phân tích vấn đề nhằm giúp các cơ quan quản lý nhà nước, các nhà hoạch định chính sách hiểu rõ vấn đề mà nền công nghiệp quốc gia đang gặp phải trong một bối cảnh cụ thể.</w:t>
      </w:r>
    </w:p>
    <w:p w14:paraId="236F5363" w14:textId="77777777" w:rsidR="005B4A25" w:rsidRPr="0039185B" w:rsidRDefault="005B4A25" w:rsidP="005B4A25">
      <w:pPr>
        <w:tabs>
          <w:tab w:val="left" w:pos="720"/>
          <w:tab w:val="left" w:pos="2255"/>
        </w:tabs>
        <w:ind w:left="720"/>
      </w:pPr>
      <w:r w:rsidRPr="0039185B">
        <w:t>+ Có thực sự có vấn đề hay không? Trước hết cần phải dựa vào các triệu chứng, các hiện tượng mà người ta nhận biết là có vấn đề và cần được chứng minh bằng số liệu cụ thể.</w:t>
      </w:r>
    </w:p>
    <w:p w14:paraId="236F5364" w14:textId="77777777" w:rsidR="005B4A25" w:rsidRPr="0039185B" w:rsidRDefault="005B4A25" w:rsidP="005B4A25">
      <w:pPr>
        <w:tabs>
          <w:tab w:val="left" w:pos="720"/>
          <w:tab w:val="left" w:pos="2255"/>
        </w:tabs>
        <w:ind w:left="720"/>
      </w:pPr>
      <w:r w:rsidRPr="0039185B">
        <w:t>+ Có đúng là cần có chính sách để giải quyết vấn đề hay không? Để trả lời câu hỏi này cần xem xét hậu quả của vấn đề và nên cố gắng lượng hóa đến mức cao nhất có thể.</w:t>
      </w:r>
    </w:p>
    <w:p w14:paraId="236F5365" w14:textId="77777777" w:rsidR="005B4A25" w:rsidRPr="0039185B" w:rsidRDefault="005B4A25" w:rsidP="005B4A25">
      <w:pPr>
        <w:tabs>
          <w:tab w:val="left" w:pos="720"/>
          <w:tab w:val="left" w:pos="2255"/>
        </w:tabs>
        <w:ind w:left="720"/>
      </w:pPr>
      <w:r w:rsidRPr="0039185B">
        <w:t>+ Nguyên nhân của vấn đề cần có chính sách công nghiệp quốc gia là gì? Trong số đó đâu là nguyên nhân chính? Sự cộng hưởng của các nguyên nhân dù là nhỏ để tạo nên những ảnh hưởng nhất định là gì? Việc phân loại các nguyên nhân của vấn đề theo các tiêu chí nhất định có thể làm xuất hiện các nhóm giải pháp khác nhau để giải quyết vấn đề sau này.</w:t>
      </w:r>
    </w:p>
    <w:p w14:paraId="236F5366" w14:textId="77777777" w:rsidR="005B4A25" w:rsidRPr="0039185B" w:rsidRDefault="005B4A25" w:rsidP="005B4A25">
      <w:pPr>
        <w:tabs>
          <w:tab w:val="left" w:pos="720"/>
          <w:tab w:val="left" w:pos="2255"/>
        </w:tabs>
        <w:ind w:left="720"/>
      </w:pPr>
      <w:r w:rsidRPr="0039185B">
        <w:t>+ Chính sách công nghiệp quốc gia đang đứng trước những cơ hội, thách thức nào? Các cơ hội và thách thức đó tác động như thế nào đến chính sách công nghiệp quốc gia.</w:t>
      </w:r>
    </w:p>
    <w:p w14:paraId="236F5367" w14:textId="77777777" w:rsidR="005B4A25" w:rsidRPr="0039185B" w:rsidRDefault="005B4A25" w:rsidP="005B4A25">
      <w:pPr>
        <w:tabs>
          <w:tab w:val="left" w:pos="720"/>
          <w:tab w:val="left" w:pos="2255"/>
        </w:tabs>
        <w:rPr>
          <w:lang w:val="vi-VN"/>
        </w:rPr>
      </w:pPr>
      <w:r w:rsidRPr="0039185B">
        <w:rPr>
          <w:lang w:val="vi-VN"/>
        </w:rPr>
        <w:t xml:space="preserve">    </w:t>
      </w:r>
      <w:r w:rsidRPr="0039185B">
        <w:t xml:space="preserve"> Các biểu hiện của vấn đề chính sách công nghiệp quốc gia</w:t>
      </w:r>
      <w:r w:rsidRPr="0039185B">
        <w:rPr>
          <w:lang w:val="vi-VN"/>
        </w:rPr>
        <w:t>:</w:t>
      </w:r>
    </w:p>
    <w:p w14:paraId="236F5368" w14:textId="77777777" w:rsidR="005B4A25" w:rsidRPr="0039185B" w:rsidRDefault="005B4A25" w:rsidP="005B4A25">
      <w:pPr>
        <w:tabs>
          <w:tab w:val="left" w:pos="720"/>
          <w:tab w:val="left" w:pos="2255"/>
        </w:tabs>
        <w:ind w:left="720"/>
      </w:pPr>
      <w:r w:rsidRPr="0039185B">
        <w:t>+ Thứ nhất, vấn đề trở thành mâu thuẫn ngày càng gay gắt, trở thành vật cản đối với sự phát triển công nghiệp quốc gia.</w:t>
      </w:r>
    </w:p>
    <w:p w14:paraId="236F5369" w14:textId="77777777" w:rsidR="005B4A25" w:rsidRPr="0039185B" w:rsidRDefault="005B4A25" w:rsidP="005B4A25">
      <w:pPr>
        <w:tabs>
          <w:tab w:val="left" w:pos="720"/>
          <w:tab w:val="left" w:pos="2255"/>
        </w:tabs>
        <w:ind w:left="720"/>
      </w:pPr>
      <w:r w:rsidRPr="0039185B">
        <w:t>+ Vấn đề đó là mối quan tâm, lo ngại, bức xúc của nhiều người, của các doanh nghiệp, có ảnh hưởng nhiều đến sự phát triển công nghiệp quốc gia.</w:t>
      </w:r>
    </w:p>
    <w:p w14:paraId="236F536A" w14:textId="77777777" w:rsidR="005B4A25" w:rsidRPr="0039185B" w:rsidRDefault="005B4A25" w:rsidP="005B4A25">
      <w:pPr>
        <w:tabs>
          <w:tab w:val="left" w:pos="720"/>
          <w:tab w:val="left" w:pos="2255"/>
        </w:tabs>
        <w:ind w:left="720"/>
      </w:pPr>
      <w:r w:rsidRPr="0039185B">
        <w:t>+ Những thất bại xuất hiện trong quá trình cạnh tranh và hội nhập kinh tế quốc tế như cơ cấu, giá trị gia tăng của đầu tư nước ngoài chưa hợp lý và còn thấp, sản phẩm xuất khẩu chưa có thương hiệu…</w:t>
      </w:r>
    </w:p>
    <w:p w14:paraId="236F536B" w14:textId="77777777" w:rsidR="005B4A25" w:rsidRPr="0039185B" w:rsidRDefault="005B4A25" w:rsidP="005B4A25">
      <w:pPr>
        <w:tabs>
          <w:tab w:val="left" w:pos="720"/>
          <w:tab w:val="left" w:pos="2255"/>
        </w:tabs>
        <w:rPr>
          <w:lang w:val="vi-VN"/>
        </w:rPr>
      </w:pPr>
      <w:r w:rsidRPr="0039185B">
        <w:rPr>
          <w:lang w:val="vi-VN"/>
        </w:rPr>
        <w:t xml:space="preserve">   </w:t>
      </w:r>
      <w:r w:rsidRPr="0039185B">
        <w:t xml:space="preserve"> Nguồn gốc xuất hiện các vấn đề</w:t>
      </w:r>
      <w:r w:rsidRPr="0039185B">
        <w:rPr>
          <w:lang w:val="vi-VN"/>
        </w:rPr>
        <w:t xml:space="preserve">: </w:t>
      </w:r>
    </w:p>
    <w:p w14:paraId="236F536C" w14:textId="77777777" w:rsidR="005B4A25" w:rsidRPr="0039185B" w:rsidRDefault="005B4A25" w:rsidP="005B4A25">
      <w:pPr>
        <w:tabs>
          <w:tab w:val="left" w:pos="720"/>
          <w:tab w:val="left" w:pos="2255"/>
        </w:tabs>
        <w:ind w:left="720"/>
      </w:pPr>
      <w:r w:rsidRPr="0039185B">
        <w:t>+ Thứ nhất, có thể từ những thất bại của thị trường như độc quyền, sự phân bổ không hợp lý các nguồn lực, tàn phá tài nguyên và ô nhiễm môi trường, việc cung cấp hàng hóa công cộng…</w:t>
      </w:r>
    </w:p>
    <w:p w14:paraId="236F536D" w14:textId="77777777" w:rsidR="005B4A25" w:rsidRPr="0039185B" w:rsidRDefault="005B4A25" w:rsidP="005B4A25">
      <w:pPr>
        <w:tabs>
          <w:tab w:val="left" w:pos="720"/>
          <w:tab w:val="left" w:pos="2255"/>
        </w:tabs>
        <w:ind w:left="720"/>
      </w:pPr>
      <w:r w:rsidRPr="0039185B">
        <w:t>+ Thứ hai, có những vấn đề về lợi ích của các nhóm người, doanh nghiệp như các doanh nghiệp nhỏ và vừa, đòi hỏi nhà nước phải quan tâm thông qua các chính sách điều tiết nhằm kiến tạo, hỗ trợ nhằm đảm bảo công bằng.</w:t>
      </w:r>
    </w:p>
    <w:p w14:paraId="236F536E" w14:textId="77777777" w:rsidR="005B4A25" w:rsidRPr="0039185B" w:rsidRDefault="005B4A25" w:rsidP="005B4A25">
      <w:pPr>
        <w:tabs>
          <w:tab w:val="left" w:pos="720"/>
          <w:tab w:val="left" w:pos="2255"/>
        </w:tabs>
        <w:ind w:left="720"/>
      </w:pPr>
      <w:r w:rsidRPr="0039185B">
        <w:t>+ Những vấn đề xuất hiện trong quá trình xây dựng và thực hiện chính sách công nghiệp quốc gia.</w:t>
      </w:r>
    </w:p>
    <w:p w14:paraId="236F536F" w14:textId="77777777" w:rsidR="005B4A25" w:rsidRPr="0039185B" w:rsidRDefault="005B4A25" w:rsidP="005B4A25">
      <w:pPr>
        <w:tabs>
          <w:tab w:val="left" w:pos="720"/>
          <w:tab w:val="left" w:pos="2255"/>
        </w:tabs>
        <w:ind w:left="720"/>
      </w:pPr>
      <w:r w:rsidRPr="0039185B">
        <w:t>+ Những vấn đề bất thường, những rủi ro … đòi hỏi nhà nước phải kịp thời xử lý khắc phục nhằm giúp nền kinh tế không bị biến động mạnh theo hướng tiêu cực.</w:t>
      </w:r>
    </w:p>
    <w:p w14:paraId="236F5370" w14:textId="77777777" w:rsidR="005B4A25" w:rsidRPr="0039185B" w:rsidRDefault="005B4A25" w:rsidP="005B4A25">
      <w:pPr>
        <w:tabs>
          <w:tab w:val="left" w:pos="720"/>
          <w:tab w:val="left" w:pos="2255"/>
        </w:tabs>
      </w:pPr>
      <w:r w:rsidRPr="0039185B">
        <w:rPr>
          <w:lang w:val="vi-VN"/>
        </w:rPr>
        <w:t xml:space="preserve">   </w:t>
      </w:r>
      <w:r w:rsidRPr="0039185B">
        <w:t xml:space="preserve"> Nghiên cứu và dự báo với quá trình phân tích vấn đề trong chính sách công nghiệp quốc gia.</w:t>
      </w:r>
    </w:p>
    <w:p w14:paraId="236F5371" w14:textId="77777777" w:rsidR="005B4A25" w:rsidRPr="0039185B" w:rsidRDefault="005B4A25" w:rsidP="005B4A25">
      <w:pPr>
        <w:tabs>
          <w:tab w:val="left" w:pos="720"/>
          <w:tab w:val="left" w:pos="2255"/>
        </w:tabs>
        <w:ind w:left="720"/>
      </w:pPr>
      <w:r w:rsidRPr="0039185B">
        <w:t xml:space="preserve">+ Nghiên cứu và dự báo những yếu tố thuộc hệ thống trong đó chính sách sẽ hoạt động bao gồm: các đối tượng của chính sách nhằm xác định những vấn đề đặt ra với đối tượng đó; nghiên cứu chủ thể của chính sách về trình </w:t>
      </w:r>
      <w:r w:rsidRPr="0039185B">
        <w:lastRenderedPageBreak/>
        <w:t>độ, năng lực, chế độ làm việc; nghiên cứu các chính sách hiện hành, điều cần chú ý là liệu đưa thêm một chính sách mới có thể làm tăng hay giảm hiệu lực của toàn bộ chính sách.</w:t>
      </w:r>
    </w:p>
    <w:p w14:paraId="236F5372" w14:textId="77777777" w:rsidR="005B4A25" w:rsidRPr="0039185B" w:rsidRDefault="005B4A25" w:rsidP="005B4A25">
      <w:pPr>
        <w:tabs>
          <w:tab w:val="left" w:pos="720"/>
          <w:tab w:val="left" w:pos="2255"/>
        </w:tabs>
        <w:ind w:left="720"/>
      </w:pPr>
      <w:r w:rsidRPr="0039185B">
        <w:t>+ Nghiên cứu và dự báo những yếu tố thuộc về môi trường của chính sách: Môi trường trong nước (nguồn lực quốc gia như tài nguyên thiên nhiên, vốn, lao động, khoa học công nghệ…; xác định thành tựu và hạn chế; đánh giá và phân tích nguyên nhân; xác định cơ hội vấn đề chính sách); Môi trường quốc tế (xác định lợi thế cạnh tranh; tiềm năng, ý đồ của các nước có liên quan; các vấn đề mang tính toàn cầu; tính toán khả năng thực tế; dự báo ảnh hưởng của môi trường quốc tế và xu thế quốc tế tác động đến phát triển công nghiệp).</w:t>
      </w:r>
    </w:p>
    <w:p w14:paraId="236F5373" w14:textId="77777777" w:rsidR="005B4A25" w:rsidRPr="0039185B" w:rsidRDefault="005B4A25" w:rsidP="005B4A25">
      <w:pPr>
        <w:tabs>
          <w:tab w:val="left" w:pos="720"/>
          <w:tab w:val="left" w:pos="2255"/>
        </w:tabs>
      </w:pPr>
      <w:r w:rsidRPr="0039185B">
        <w:rPr>
          <w:lang w:val="vi-VN"/>
        </w:rPr>
        <w:t xml:space="preserve">       </w:t>
      </w:r>
      <w:r w:rsidRPr="0039185B">
        <w:rPr>
          <w:i/>
        </w:rPr>
        <w:t>(2) Xác định mục tiêu của chính sách công nghiệp quốc gia</w:t>
      </w:r>
      <w:r w:rsidRPr="0039185B">
        <w:rPr>
          <w:i/>
          <w:lang w:val="vi-VN"/>
        </w:rPr>
        <w:t>:</w:t>
      </w:r>
      <w:r w:rsidRPr="0039185B">
        <w:rPr>
          <w:lang w:val="vi-VN"/>
        </w:rPr>
        <w:t xml:space="preserve"> </w:t>
      </w:r>
      <w:r w:rsidRPr="0039185B">
        <w:t>Cơ sở xác định mục tiêu là đường lối của Đảng, chiến lược phát triển đất nước và những kết quả nghiên cứu, dự báo.</w:t>
      </w:r>
      <w:r w:rsidRPr="0039185B">
        <w:rPr>
          <w:lang w:val="vi-VN"/>
        </w:rPr>
        <w:t xml:space="preserve"> Mục tiêu </w:t>
      </w:r>
      <w:r w:rsidRPr="0039185B">
        <w:t>chính sách công nghiệp quốc gia</w:t>
      </w:r>
      <w:r w:rsidRPr="0039185B">
        <w:rPr>
          <w:lang w:val="vi-VN"/>
        </w:rPr>
        <w:t xml:space="preserve"> phải</w:t>
      </w:r>
      <w:r w:rsidRPr="0039185B">
        <w:t xml:space="preserve"> </w:t>
      </w:r>
      <w:r w:rsidRPr="0039185B">
        <w:rPr>
          <w:lang w:val="vi-VN"/>
        </w:rPr>
        <w:t>p</w:t>
      </w:r>
      <w:r w:rsidRPr="0039185B">
        <w:t>hù hợp với chiến lược và các mục tiêu khác trong hệ thống mục tiêu; phải xác định được mục tiêu ưu tiên, có tính cấp thiết và đặc trưng cho vấn đề đặt ra trong chính sách công nghiệp quốc gia; đảm bảo tính cụ thể trong những điều kiện nhất định của môi trường; xác định được mức cao nhất có thể đồng thời phải đảm bảo tính khả thi.</w:t>
      </w:r>
    </w:p>
    <w:p w14:paraId="236F5374" w14:textId="77777777" w:rsidR="005B4A25" w:rsidRPr="0039185B" w:rsidRDefault="005B4A25" w:rsidP="005B4A25">
      <w:pPr>
        <w:tabs>
          <w:tab w:val="left" w:pos="720"/>
          <w:tab w:val="left" w:pos="2255"/>
        </w:tabs>
        <w:rPr>
          <w:lang w:val="vi-VN"/>
        </w:rPr>
      </w:pPr>
      <w:r w:rsidRPr="0039185B">
        <w:rPr>
          <w:lang w:val="vi-VN"/>
        </w:rPr>
        <w:t xml:space="preserve">     </w:t>
      </w:r>
      <w:r w:rsidRPr="0039185B">
        <w:rPr>
          <w:i/>
        </w:rPr>
        <w:t>(3) Xây dựng các phương án chính sách</w:t>
      </w:r>
      <w:r w:rsidRPr="0039185B">
        <w:rPr>
          <w:i/>
          <w:lang w:val="vi-VN"/>
        </w:rPr>
        <w:t>:</w:t>
      </w:r>
      <w:r w:rsidRPr="0039185B">
        <w:rPr>
          <w:lang w:val="vi-VN"/>
        </w:rPr>
        <w:t xml:space="preserve"> </w:t>
      </w:r>
      <w:r w:rsidRPr="0039185B">
        <w:t>Cơ sở xây dựng phương án chính sách</w:t>
      </w:r>
      <w:r w:rsidRPr="0039185B">
        <w:rPr>
          <w:lang w:val="vi-VN"/>
        </w:rPr>
        <w:t xml:space="preserve"> là m</w:t>
      </w:r>
      <w:r w:rsidRPr="0039185B">
        <w:t>ục tiêu của chính sách; các văn bản pháp luật có liên quan đến lĩnh vực mà chính sách tác động; khả năng về nguồn lực để thực hiện chính sách; trình độ dân trí và tác động tâm lý của những đối tượng thực thi chính sách</w:t>
      </w:r>
      <w:r w:rsidRPr="0039185B">
        <w:rPr>
          <w:lang w:val="vi-VN"/>
        </w:rPr>
        <w:t>.</w:t>
      </w:r>
    </w:p>
    <w:p w14:paraId="236F5375" w14:textId="77777777" w:rsidR="005B4A25" w:rsidRPr="0039185B" w:rsidRDefault="005B4A25" w:rsidP="005B4A25">
      <w:pPr>
        <w:tabs>
          <w:tab w:val="left" w:pos="720"/>
          <w:tab w:val="left" w:pos="2255"/>
        </w:tabs>
        <w:rPr>
          <w:lang w:val="vi-VN"/>
        </w:rPr>
      </w:pPr>
      <w:r w:rsidRPr="0039185B">
        <w:rPr>
          <w:lang w:val="vi-VN"/>
        </w:rPr>
        <w:tab/>
        <w:t xml:space="preserve">Xác định các giải pháp và công cụ thực hiện giải pháp trên cơ sở </w:t>
      </w:r>
      <w:r w:rsidRPr="0039185B">
        <w:t>phải bám sát mục tiêu của chính sách và phù hợp với định hướng chiến lược; giải pháp, công cụ phải hợp lý và khả thi; các giải pháp, công cụ phải mang tính hệ thống</w:t>
      </w:r>
      <w:r w:rsidRPr="0039185B">
        <w:rPr>
          <w:lang w:val="vi-VN"/>
        </w:rPr>
        <w:t>.</w:t>
      </w:r>
    </w:p>
    <w:p w14:paraId="236F5376" w14:textId="77777777" w:rsidR="005B4A25" w:rsidRPr="0039185B" w:rsidRDefault="005B4A25" w:rsidP="005B4A25">
      <w:pPr>
        <w:tabs>
          <w:tab w:val="left" w:pos="720"/>
          <w:tab w:val="left" w:pos="2255"/>
        </w:tabs>
      </w:pPr>
      <w:r w:rsidRPr="0039185B">
        <w:rPr>
          <w:lang w:val="vi-VN"/>
        </w:rPr>
        <w:tab/>
      </w:r>
      <w:r w:rsidRPr="0039185B">
        <w:t>Kết quả là sau khi xây dựng các phương án là đưa ra được một bản liệt kê các phương án khác nhau với hệ thống công cụ của giải pháp của chính sách, nhưng chưa có sự đánh giá lựa chọn để tìm ra phương án tối ưu.</w:t>
      </w:r>
    </w:p>
    <w:p w14:paraId="236F5377" w14:textId="77777777" w:rsidR="005B4A25" w:rsidRPr="0039185B" w:rsidRDefault="005B4A25" w:rsidP="005B4A25">
      <w:pPr>
        <w:tabs>
          <w:tab w:val="left" w:pos="720"/>
          <w:tab w:val="left" w:pos="2255"/>
        </w:tabs>
      </w:pPr>
      <w:r w:rsidRPr="0039185B">
        <w:rPr>
          <w:lang w:val="vi-VN"/>
        </w:rPr>
        <w:t xml:space="preserve">       </w:t>
      </w:r>
      <w:r w:rsidRPr="0039185B">
        <w:rPr>
          <w:i/>
        </w:rPr>
        <w:t>(4) Đánh giá, lựa chọn phương án chính sách tối ưu:</w:t>
      </w:r>
      <w:r w:rsidRPr="0039185B">
        <w:rPr>
          <w:lang w:val="vi-VN"/>
        </w:rPr>
        <w:t xml:space="preserve"> </w:t>
      </w:r>
      <w:r w:rsidRPr="0039185B">
        <w:t xml:space="preserve"> Hệ thống chỉ tiêu đánh giá, cơ sở để lựa chọn phương án chính sách tối ưu: Phương án nào thực hiện được mục tiêu của chính sách ở mức cao nhất hoặc có ảnh hưởng mạnh nhất đến mục tiêu đề ra; phương án nào tác động vào nguyên nhân của vấn đề; phương án nào có chi phí thấp nhất; tối đa hóa những ảnh hưởng tích cực và giảm thiểu tiêu cực; tạo hiệu ứng tích cực đến kinh tế - xã hội.</w:t>
      </w:r>
    </w:p>
    <w:p w14:paraId="236F5378" w14:textId="77777777" w:rsidR="005B4A25" w:rsidRPr="0039185B" w:rsidRDefault="005B4A25" w:rsidP="005B4A25">
      <w:pPr>
        <w:tabs>
          <w:tab w:val="left" w:pos="720"/>
          <w:tab w:val="left" w:pos="2255"/>
        </w:tabs>
      </w:pPr>
      <w:r w:rsidRPr="0039185B">
        <w:rPr>
          <w:lang w:val="vi-VN"/>
        </w:rPr>
        <w:tab/>
      </w:r>
      <w:r w:rsidRPr="0039185B">
        <w:t xml:space="preserve"> </w:t>
      </w:r>
      <w:r w:rsidRPr="0039185B">
        <w:rPr>
          <w:lang w:val="vi-VN"/>
        </w:rPr>
        <w:t>L</w:t>
      </w:r>
      <w:r w:rsidRPr="0039185B">
        <w:t>ựa chọn</w:t>
      </w:r>
      <w:r w:rsidRPr="0039185B">
        <w:rPr>
          <w:lang w:val="vi-VN"/>
        </w:rPr>
        <w:t xml:space="preserve"> </w:t>
      </w:r>
      <w:r w:rsidRPr="0039185B">
        <w:t>phương án chính sách tối ưu</w:t>
      </w:r>
      <w:r w:rsidRPr="0039185B">
        <w:rPr>
          <w:lang w:val="vi-VN"/>
        </w:rPr>
        <w:t xml:space="preserve"> được thực hiện trên cơ sở các</w:t>
      </w:r>
      <w:r w:rsidRPr="0039185B">
        <w:t xml:space="preserve"> yếu tố cần cân nhắc khi lựa chọn là chi phí, kết quả, lợi ích ròng, tác động xã hội, thời gian, tính thực tế và nguồn lực, giải pháp có giải quyết được vấn đề hoặc làm thay đổi cơ bản vấn đề của chính sách hay không, phù hợp với điều kiện hiện tại, hiệu quả khác đáng mong muốn.</w:t>
      </w:r>
    </w:p>
    <w:p w14:paraId="236F5379" w14:textId="77777777" w:rsidR="005B4A25" w:rsidRPr="0039185B" w:rsidRDefault="005B4A25" w:rsidP="005B4A25">
      <w:pPr>
        <w:tabs>
          <w:tab w:val="left" w:pos="720"/>
          <w:tab w:val="left" w:pos="2255"/>
        </w:tabs>
      </w:pPr>
      <w:r w:rsidRPr="0039185B">
        <w:rPr>
          <w:lang w:val="vi-VN"/>
        </w:rPr>
        <w:t xml:space="preserve">       </w:t>
      </w:r>
      <w:r w:rsidRPr="0039185B">
        <w:rPr>
          <w:i/>
        </w:rPr>
        <w:t xml:space="preserve">(5) </w:t>
      </w:r>
      <w:r w:rsidRPr="0039185B">
        <w:rPr>
          <w:i/>
          <w:lang w:val="vi-VN"/>
        </w:rPr>
        <w:t xml:space="preserve">Ban hành </w:t>
      </w:r>
      <w:r w:rsidRPr="0039185B">
        <w:rPr>
          <w:i/>
        </w:rPr>
        <w:t>chính sách</w:t>
      </w:r>
      <w:r w:rsidRPr="0039185B">
        <w:rPr>
          <w:i/>
          <w:lang w:val="vi-VN"/>
        </w:rPr>
        <w:t>:</w:t>
      </w:r>
      <w:r w:rsidRPr="0039185B">
        <w:rPr>
          <w:lang w:val="vi-VN"/>
        </w:rPr>
        <w:t xml:space="preserve"> Sau khi đánh giá, lựa chọn được phương án chính sách tối ưu, </w:t>
      </w:r>
      <w:r w:rsidRPr="0039185B">
        <w:t>cơ quan có thẩm quyền sẽ ra quyết định</w:t>
      </w:r>
      <w:r w:rsidRPr="0039185B">
        <w:rPr>
          <w:lang w:val="vi-VN"/>
        </w:rPr>
        <w:t xml:space="preserve"> ban hành </w:t>
      </w:r>
      <w:r w:rsidRPr="0039185B">
        <w:t>chính sách đó dưới hình thức văn bản quy phạm pháp luật và được ban hành chính thức để trở thành một chính sách có hiệu lực thực thi.</w:t>
      </w:r>
    </w:p>
    <w:p w14:paraId="236F537A" w14:textId="42F0ED20" w:rsidR="005B4A25" w:rsidRPr="004155BB" w:rsidRDefault="005B4A25" w:rsidP="005A3426">
      <w:pPr>
        <w:pStyle w:val="Heading2"/>
        <w:rPr>
          <w:i/>
          <w:lang w:val="vi-VN"/>
        </w:rPr>
      </w:pPr>
      <w:r w:rsidRPr="004155BB">
        <w:rPr>
          <w:i/>
          <w:lang w:val="vi-VN"/>
        </w:rPr>
        <w:lastRenderedPageBreak/>
        <w:t xml:space="preserve">    </w:t>
      </w:r>
      <w:r w:rsidRPr="004155BB">
        <w:rPr>
          <w:i/>
        </w:rPr>
        <w:t>3</w:t>
      </w:r>
      <w:r w:rsidRPr="004155BB">
        <w:rPr>
          <w:i/>
          <w:lang w:val="vi-VN"/>
        </w:rPr>
        <w:t>.2. Quá trình tổ chức thực hiện chính sách công nghiệp quốc gia.</w:t>
      </w:r>
    </w:p>
    <w:p w14:paraId="236F537B" w14:textId="77777777" w:rsidR="005B4A25" w:rsidRPr="0039185B" w:rsidRDefault="005B4A25" w:rsidP="005B4A25">
      <w:pPr>
        <w:tabs>
          <w:tab w:val="left" w:pos="720"/>
          <w:tab w:val="left" w:pos="2255"/>
        </w:tabs>
        <w:rPr>
          <w:lang w:val="vi-VN"/>
        </w:rPr>
      </w:pPr>
      <w:r w:rsidRPr="0039185B">
        <w:rPr>
          <w:lang w:val="vi-VN"/>
        </w:rPr>
        <w:tab/>
        <w:t>Quá trình tổ chức t</w:t>
      </w:r>
      <w:r w:rsidRPr="0039185B">
        <w:t xml:space="preserve">hực </w:t>
      </w:r>
      <w:r w:rsidRPr="0039185B">
        <w:rPr>
          <w:lang w:val="vi-VN"/>
        </w:rPr>
        <w:t>thi c</w:t>
      </w:r>
      <w:r w:rsidRPr="0039185B">
        <w:t>hính sách</w:t>
      </w:r>
      <w:r w:rsidRPr="0039185B">
        <w:rPr>
          <w:lang w:val="vi-VN"/>
        </w:rPr>
        <w:t xml:space="preserve"> công nghiệp quốc gia</w:t>
      </w:r>
      <w:r w:rsidRPr="0039185B">
        <w:t xml:space="preserve"> là toàn bộ quá trình chuyển hóa ý chí của</w:t>
      </w:r>
      <w:r w:rsidRPr="0039185B">
        <w:rPr>
          <w:lang w:val="vi-VN"/>
        </w:rPr>
        <w:t xml:space="preserve"> chính sách công nghiệp quốc gia đã được ban hành</w:t>
      </w:r>
      <w:r w:rsidRPr="0039185B">
        <w:t xml:space="preserve"> thành hiện thực nhằm đạt mục tiêu</w:t>
      </w:r>
      <w:r w:rsidRPr="0039185B">
        <w:rPr>
          <w:lang w:val="vi-VN"/>
        </w:rPr>
        <w:t xml:space="preserve"> chính sách công nghiệp quốc gia đã đặt ra</w:t>
      </w:r>
      <w:r w:rsidRPr="0039185B">
        <w:t xml:space="preserve">. </w:t>
      </w:r>
      <w:r w:rsidRPr="0039185B">
        <w:rPr>
          <w:lang w:val="vi-VN"/>
        </w:rPr>
        <w:t>Công tác xây dựng, h</w:t>
      </w:r>
      <w:r w:rsidRPr="0039185B">
        <w:t xml:space="preserve">oạch định được </w:t>
      </w:r>
      <w:r w:rsidRPr="0039185B">
        <w:rPr>
          <w:lang w:val="vi-VN"/>
        </w:rPr>
        <w:t>chính sách công nghiệp quốc gia</w:t>
      </w:r>
      <w:r w:rsidRPr="0039185B">
        <w:t xml:space="preserve"> đúng, có chất lượng là rất quan trọng, nhưng thực</w:t>
      </w:r>
      <w:r w:rsidRPr="0039185B">
        <w:rPr>
          <w:lang w:val="vi-VN"/>
        </w:rPr>
        <w:t xml:space="preserve"> thi</w:t>
      </w:r>
      <w:r w:rsidRPr="0039185B">
        <w:t xml:space="preserve"> </w:t>
      </w:r>
      <w:r w:rsidRPr="0039185B">
        <w:rPr>
          <w:lang w:val="vi-VN"/>
        </w:rPr>
        <w:t>thành công chính sách công nghiệp quốc gia</w:t>
      </w:r>
      <w:r w:rsidRPr="0039185B">
        <w:t xml:space="preserve"> còn quan trọng hơn. Có</w:t>
      </w:r>
      <w:r w:rsidRPr="0039185B">
        <w:rPr>
          <w:lang w:val="vi-VN"/>
        </w:rPr>
        <w:t xml:space="preserve"> chính sách công nghiệp quốc gia</w:t>
      </w:r>
      <w:r w:rsidRPr="0039185B">
        <w:t xml:space="preserve"> đúng nếu không</w:t>
      </w:r>
      <w:r w:rsidRPr="0039185B">
        <w:rPr>
          <w:lang w:val="vi-VN"/>
        </w:rPr>
        <w:t xml:space="preserve"> </w:t>
      </w:r>
      <w:r w:rsidRPr="0039185B">
        <w:t>thực</w:t>
      </w:r>
      <w:r w:rsidRPr="0039185B">
        <w:rPr>
          <w:lang w:val="vi-VN"/>
        </w:rPr>
        <w:t xml:space="preserve"> thi</w:t>
      </w:r>
      <w:r w:rsidRPr="0039185B">
        <w:t xml:space="preserve"> </w:t>
      </w:r>
      <w:r w:rsidRPr="0039185B">
        <w:rPr>
          <w:lang w:val="vi-VN"/>
        </w:rPr>
        <w:t>thành công chính sách công nghiệp quốc gia</w:t>
      </w:r>
      <w:r w:rsidRPr="0039185B">
        <w:t xml:space="preserve"> được</w:t>
      </w:r>
      <w:r w:rsidRPr="0039185B">
        <w:rPr>
          <w:lang w:val="vi-VN"/>
        </w:rPr>
        <w:t xml:space="preserve"> dẫn tới công nghiệp đất nước không phát triển, </w:t>
      </w:r>
      <w:r w:rsidRPr="0039185B">
        <w:t>gây những khó khăn</w:t>
      </w:r>
      <w:r w:rsidRPr="0039185B">
        <w:rPr>
          <w:lang w:val="vi-VN"/>
        </w:rPr>
        <w:t xml:space="preserve"> cho quá trình phát triển kinh tế - xã hội của đất nước</w:t>
      </w:r>
      <w:r w:rsidRPr="0039185B">
        <w:t>.</w:t>
      </w:r>
      <w:r w:rsidRPr="0039185B">
        <w:rPr>
          <w:lang w:val="vi-VN"/>
        </w:rPr>
        <w:t xml:space="preserve"> Đồng thời qua quá trình t</w:t>
      </w:r>
      <w:r w:rsidRPr="0039185B">
        <w:t xml:space="preserve">hực </w:t>
      </w:r>
      <w:r w:rsidRPr="0039185B">
        <w:rPr>
          <w:lang w:val="vi-VN"/>
        </w:rPr>
        <w:t>thi c</w:t>
      </w:r>
      <w:r w:rsidRPr="0039185B">
        <w:t>hính sách</w:t>
      </w:r>
      <w:r w:rsidRPr="0039185B">
        <w:rPr>
          <w:lang w:val="vi-VN"/>
        </w:rPr>
        <w:t xml:space="preserve"> công nghiệp quốc gia</w:t>
      </w:r>
      <w:r w:rsidRPr="0039185B">
        <w:t xml:space="preserve"> mới biết được chính sách có đúng, phù hợp và đi vào cuộc sống hay không. Quá trình thực</w:t>
      </w:r>
      <w:r w:rsidRPr="0039185B">
        <w:rPr>
          <w:lang w:val="vi-VN"/>
        </w:rPr>
        <w:t xml:space="preserve"> thi chính sách công nghiệp quốc gia</w:t>
      </w:r>
      <w:r w:rsidRPr="0039185B">
        <w:t xml:space="preserve"> với những hoạt động thực tiễn sẽ góp phần điều chỉnh, bổ sung và hoàn thiện</w:t>
      </w:r>
      <w:r w:rsidRPr="0039185B">
        <w:rPr>
          <w:lang w:val="vi-VN"/>
        </w:rPr>
        <w:t xml:space="preserve"> chính sách công nghiệp quốc gia</w:t>
      </w:r>
      <w:r w:rsidRPr="0039185B">
        <w:t xml:space="preserve"> cho phù hợp với thực tiễn, đáp ứng yêu cầu của</w:t>
      </w:r>
      <w:r w:rsidRPr="0039185B">
        <w:rPr>
          <w:lang w:val="vi-VN"/>
        </w:rPr>
        <w:t xml:space="preserve"> quá trình phát triển kinh tế - xã hội của đất nước</w:t>
      </w:r>
      <w:r w:rsidRPr="0039185B">
        <w:t>. Đồng thời, việc phân tích, đánh giá</w:t>
      </w:r>
      <w:r w:rsidRPr="0039185B">
        <w:rPr>
          <w:lang w:val="vi-VN"/>
        </w:rPr>
        <w:t xml:space="preserve"> chính sách công nghiệp quốc gia </w:t>
      </w:r>
      <w:r w:rsidRPr="0039185B">
        <w:t xml:space="preserve"> chỉ có cơ sở đầy đủ, sức thuyết phục sau khi được thực </w:t>
      </w:r>
      <w:r w:rsidRPr="0039185B">
        <w:rPr>
          <w:lang w:val="vi-VN"/>
        </w:rPr>
        <w:t>thi</w:t>
      </w:r>
      <w:r w:rsidRPr="0039185B">
        <w:t>. Thực tiễn là chân lý, kết quả thực hiện chính sách là thước đo, là cơ sở đánh giá một cách chính xác, khách quan chất lượng và hiệu quả của chính sách. Việc đưa chính sách vào thực tiễn cuộc sống là một quá trình phức tạp đầy biến động, chịu sự tác động của nhiều yếu tố giúp các nhà hoạch định và tổ chức thực hiện chính sách có kinh nghiệm để đề ra được các giải pháp hữu hiệu trong thực hiện chính sách.</w:t>
      </w:r>
    </w:p>
    <w:p w14:paraId="236F537C" w14:textId="77777777" w:rsidR="005B4A25" w:rsidRPr="0039185B" w:rsidRDefault="005B4A25" w:rsidP="005B4A25">
      <w:pPr>
        <w:tabs>
          <w:tab w:val="left" w:pos="720"/>
          <w:tab w:val="left" w:pos="2255"/>
        </w:tabs>
        <w:ind w:firstLine="720"/>
      </w:pPr>
      <w:r w:rsidRPr="0039185B">
        <w:t>Chất lượng, hiệu quả thực hiện</w:t>
      </w:r>
      <w:r w:rsidRPr="0039185B">
        <w:rPr>
          <w:lang w:val="vi-VN"/>
        </w:rPr>
        <w:t xml:space="preserve"> chính sách công nghiệp quốc gia</w:t>
      </w:r>
      <w:r w:rsidRPr="0039185B">
        <w:t xml:space="preserve"> phụ thuộc vào năng lực của</w:t>
      </w:r>
      <w:r w:rsidRPr="0039185B">
        <w:rPr>
          <w:lang w:val="vi-VN"/>
        </w:rPr>
        <w:t xml:space="preserve"> các đối tượng </w:t>
      </w:r>
      <w:r w:rsidRPr="0039185B">
        <w:t xml:space="preserve">tham gia thực </w:t>
      </w:r>
      <w:r w:rsidRPr="0039185B">
        <w:rPr>
          <w:lang w:val="vi-VN"/>
        </w:rPr>
        <w:t xml:space="preserve">thi </w:t>
      </w:r>
      <w:r w:rsidRPr="0039185B">
        <w:t xml:space="preserve">chính sách. Nói cách khác, năng lực thực </w:t>
      </w:r>
      <w:r w:rsidRPr="0039185B">
        <w:rPr>
          <w:lang w:val="vi-VN"/>
        </w:rPr>
        <w:t xml:space="preserve">thi </w:t>
      </w:r>
      <w:r w:rsidRPr="0039185B">
        <w:t xml:space="preserve">chính sách của </w:t>
      </w:r>
      <w:r w:rsidRPr="0039185B">
        <w:rPr>
          <w:lang w:val="vi-VN"/>
        </w:rPr>
        <w:t>các đối tượng</w:t>
      </w:r>
      <w:r w:rsidRPr="0039185B">
        <w:t xml:space="preserve"> tham gia thực hiện chính sách quyết định chất lượng, hiệu quả của việc thực hiện chính sách. Do đó, muốn nâng cao hiệu quả, chất lượng thực hiện chính sách công cần phải có các giải pháp đồng bộ nâng cao năng lực thực </w:t>
      </w:r>
      <w:r w:rsidRPr="0039185B">
        <w:rPr>
          <w:lang w:val="vi-VN"/>
        </w:rPr>
        <w:t>thi</w:t>
      </w:r>
      <w:r w:rsidRPr="0039185B">
        <w:t xml:space="preserve"> chính sách của </w:t>
      </w:r>
      <w:r w:rsidRPr="0039185B">
        <w:rPr>
          <w:lang w:val="vi-VN"/>
        </w:rPr>
        <w:t>các đối tượng</w:t>
      </w:r>
      <w:r w:rsidRPr="0039185B">
        <w:t xml:space="preserve"> tham gia thực hiện chính sách.</w:t>
      </w:r>
    </w:p>
    <w:p w14:paraId="236F537D" w14:textId="77777777" w:rsidR="005B4A25" w:rsidRPr="0039185B" w:rsidRDefault="005B4A25" w:rsidP="005B4A25">
      <w:pPr>
        <w:tabs>
          <w:tab w:val="left" w:pos="720"/>
          <w:tab w:val="left" w:pos="2255"/>
        </w:tabs>
        <w:ind w:firstLine="720"/>
      </w:pPr>
      <w:r w:rsidRPr="0039185B">
        <w:t xml:space="preserve">Năng lực, khả năng </w:t>
      </w:r>
      <w:r w:rsidRPr="0039185B">
        <w:rPr>
          <w:lang w:val="vi-VN"/>
        </w:rPr>
        <w:t xml:space="preserve">thực thi </w:t>
      </w:r>
      <w:r w:rsidRPr="0039185B">
        <w:t>được hội tụ bởi ba yếu tố là: kiến thức, kỹ năng và thái độ của</w:t>
      </w:r>
      <w:r w:rsidRPr="0039185B">
        <w:rPr>
          <w:lang w:val="vi-VN"/>
        </w:rPr>
        <w:t xml:space="preserve"> các</w:t>
      </w:r>
      <w:r w:rsidRPr="0039185B">
        <w:t xml:space="preserve"> </w:t>
      </w:r>
      <w:r w:rsidRPr="0039185B">
        <w:rPr>
          <w:lang w:val="vi-VN"/>
        </w:rPr>
        <w:t>đối tượng</w:t>
      </w:r>
      <w:r w:rsidRPr="0039185B">
        <w:t xml:space="preserve"> trong thực thi </w:t>
      </w:r>
      <w:r w:rsidRPr="0039185B">
        <w:rPr>
          <w:lang w:val="vi-VN"/>
        </w:rPr>
        <w:t>chính sách</w:t>
      </w:r>
      <w:r w:rsidRPr="0039185B">
        <w:t xml:space="preserve">. Kiến thức là sự hiểu biết, là những thông tin hữu ích </w:t>
      </w:r>
      <w:r w:rsidRPr="0039185B">
        <w:rPr>
          <w:lang w:val="vi-VN"/>
        </w:rPr>
        <w:t xml:space="preserve">các đối tượng </w:t>
      </w:r>
      <w:r w:rsidRPr="0039185B">
        <w:t>cần hiểu và ghi nhớ để phục vụ tốt cho công việc. Kỹ năng là khả năng chuyển kiến thức thành hành động để kết quả đạt được như mong muốn. Thái độ là ý thức, thái độ đối với công việc và trong các mối quan hệ với con người. Nói một cách ngắn gọn, năng lực là khả năng làm việc tốt nhờ phẩm chất và trình độ chuyên môn</w:t>
      </w:r>
      <w:r w:rsidRPr="0039185B">
        <w:rPr>
          <w:lang w:val="vi-VN"/>
        </w:rPr>
        <w:t>, đó là:</w:t>
      </w:r>
    </w:p>
    <w:p w14:paraId="236F537E" w14:textId="77777777" w:rsidR="005B4A25" w:rsidRPr="0039185B" w:rsidRDefault="005B4A25" w:rsidP="005B4A25">
      <w:pPr>
        <w:tabs>
          <w:tab w:val="left" w:pos="720"/>
          <w:tab w:val="left" w:pos="2255"/>
        </w:tabs>
        <w:ind w:left="720" w:firstLine="720"/>
      </w:pPr>
      <w:r w:rsidRPr="0039185B">
        <w:rPr>
          <w:i/>
          <w:lang w:val="vi-VN"/>
        </w:rPr>
        <w:t>a)</w:t>
      </w:r>
      <w:r w:rsidRPr="0039185B">
        <w:rPr>
          <w:i/>
        </w:rPr>
        <w:t xml:space="preserve"> Năng lực xây dựng kế hoạch triển khai thực hiện chính sách</w:t>
      </w:r>
      <w:r w:rsidRPr="0039185B">
        <w:rPr>
          <w:i/>
          <w:lang w:val="vi-VN"/>
        </w:rPr>
        <w:t xml:space="preserve">: </w:t>
      </w:r>
      <w:r w:rsidRPr="0039185B">
        <w:t xml:space="preserve">Đó là kiến thức, hiểu biết chuyên môn, kỹ năng tác nghiệp và tinh thần, thái độ, trách nhiệm của </w:t>
      </w:r>
      <w:r w:rsidRPr="0039185B">
        <w:rPr>
          <w:lang w:val="vi-VN"/>
        </w:rPr>
        <w:t>các</w:t>
      </w:r>
      <w:r w:rsidRPr="0039185B">
        <w:t xml:space="preserve"> </w:t>
      </w:r>
      <w:r w:rsidRPr="0039185B">
        <w:rPr>
          <w:lang w:val="vi-VN"/>
        </w:rPr>
        <w:t>đối tượng</w:t>
      </w:r>
      <w:r w:rsidRPr="0039185B">
        <w:t xml:space="preserve"> trong xây dựng kế hoạch thực hiện chính sách. Kế hoạch thực hiện chính sách là cơ sở, là công cụ quan trọng triển khai đưa chính sách vào thực tiễn cuộc sống. Trong xây dựng kế hoạch thực hiện chính sách phải xác định được chính xác, cụ thể các nội dung, nhiệm vụ trong kế hoạch tổ chức điều hành; trong kế hoạch cung cấp các nguồn vật lực cho việc thực hiện chính sách; trong kế hoạch kiểm tra đôn đốc thực thi chính sách và việc xác định hợp lý thời gian thực hiện chính sách. Cùng với bản kế hoạch thực hiện chính sách phải xây dựng </w:t>
      </w:r>
      <w:r w:rsidRPr="0039185B">
        <w:lastRenderedPageBreak/>
        <w:t xml:space="preserve">nội quy, quy chế tổ chức điều hành thực hiện chính sách. Năng lực xây dựng kế hoạch thực hiện chính sách được thể hiện, được đo bằng độ chính xác, tính khả thi của bản kế hoạch. Năng lực xây dựng kế hoạch thực hiện chính sách tốt chính là khả năng xây dựng được bản kế hoạch thực hiện chính sách có độ chính xác và tính khả thi cao, không phải điều chỉnh bổ sung trong quá trình thực hiện. Vì vậy, đòi hỏi </w:t>
      </w:r>
      <w:r w:rsidRPr="0039185B">
        <w:rPr>
          <w:lang w:val="vi-VN"/>
        </w:rPr>
        <w:t>các</w:t>
      </w:r>
      <w:r w:rsidRPr="0039185B">
        <w:t xml:space="preserve"> </w:t>
      </w:r>
      <w:r w:rsidRPr="0039185B">
        <w:rPr>
          <w:lang w:val="vi-VN"/>
        </w:rPr>
        <w:t>đối tượng</w:t>
      </w:r>
      <w:r w:rsidRPr="0039185B">
        <w:t xml:space="preserve"> tham mưu xây dựng phải hiểu và nắm chắc mục tiêu, nội dung, nhiệm vụ, phạm vi, đối tượng, quy mô, tầm quan trọng của chính sách. Trên cơ sở đó xác định mục tiêu, nội dung, nhiệm vụ, các nguồn nhân lực, vật lực, thời gian và giải pháp tổ chức thực hiện chính sách.</w:t>
      </w:r>
    </w:p>
    <w:p w14:paraId="236F537F" w14:textId="77777777" w:rsidR="005B4A25" w:rsidRPr="0039185B" w:rsidRDefault="005B4A25" w:rsidP="005B4A25">
      <w:pPr>
        <w:tabs>
          <w:tab w:val="left" w:pos="720"/>
          <w:tab w:val="left" w:pos="2255"/>
        </w:tabs>
        <w:ind w:left="720" w:firstLine="720"/>
      </w:pPr>
      <w:r w:rsidRPr="0039185B">
        <w:rPr>
          <w:i/>
          <w:lang w:val="vi-VN"/>
        </w:rPr>
        <w:t>b)</w:t>
      </w:r>
      <w:r w:rsidRPr="0039185B">
        <w:rPr>
          <w:i/>
        </w:rPr>
        <w:t xml:space="preserve"> Năng lực phổ biến, tuyên truyền chính sách</w:t>
      </w:r>
      <w:r w:rsidRPr="0039185B">
        <w:rPr>
          <w:i/>
          <w:lang w:val="vi-VN"/>
        </w:rPr>
        <w:t xml:space="preserve">: </w:t>
      </w:r>
      <w:r w:rsidRPr="0039185B">
        <w:t xml:space="preserve">Là kiến thức hiểu biết về chính sách và các kỹ năng, giải pháp phổ biến, tuyên truyền thực hiện chính sách. Năng lực phổ biến, tuyên truyền chính sách được thể hiện qua khả năng phổ biến, tuyên truyền thực hiện chính sách có hiệu quả cao. Do đó, đòi hỏi </w:t>
      </w:r>
      <w:r w:rsidRPr="0039185B">
        <w:rPr>
          <w:lang w:val="vi-VN"/>
        </w:rPr>
        <w:t xml:space="preserve">đội ngũ </w:t>
      </w:r>
      <w:r w:rsidRPr="0039185B">
        <w:t>phổ biến, tuyên truyền chính sách phải am hiểu chính sách; nắm chính xác, đầy đủ mục tiêu, nội dung, nhiệm vụ, yêu cầu, phạm vi, đối tượng của chính sách. Trên cơ sở đó lựa chọn các kỹ năng, giải pháp, hình thức quán triệt phổ biến, tuyên truyền chính sách phù hợp với từng loại đối tượng như: mở các lớp tập huấn tập trung để quán triệt nghiên cứu các nội dung, chính sách, bàn các giải pháp và phân công thực hiện (hình thức này phù hợp với các đối tượng tham gia trực tiếp vào quá trình tổ chức thực hiện và kiểm tra thực hiện chính sách); tổ chức các lớp tuyên truyền chính sách cho các cơ quan thông tin đại chúng, cán bộ làm công tác tuyên truyền; xây dựng văn bản hướng dẫn phổ biến cụ thể việc thực hiện chính sách gửi cho các cơ quan hữu quan để họ tự nghiên cứu xây dựng kế hoạch thực hiện chính sách. Ngoài ra, có thể đăng tải, tuyên truyền trên các báo, tạp chí, trang thông tin điện tử để các đối tượng được thụ hưởng chính sách và mọi người dân biết để thực hiện. Trong xây dựng các văn bản hướng dẫn cụ thể thực hiện chính sách cũng như các văn bản phổ biến, hướng dẫn phải đảm bảo chính xác, cụ thể, dễ hiểu, dễ thực hiện. Tuyệt đối không được bổ sung các quy định mang tính chất thủ tục rườm rà, khó thực hiện và làm sai lệch chính sách.</w:t>
      </w:r>
    </w:p>
    <w:p w14:paraId="236F5380" w14:textId="77777777" w:rsidR="005B4A25" w:rsidRPr="0039185B" w:rsidRDefault="005B4A25" w:rsidP="005B4A25">
      <w:pPr>
        <w:tabs>
          <w:tab w:val="left" w:pos="720"/>
          <w:tab w:val="left" w:pos="2255"/>
        </w:tabs>
        <w:ind w:left="720" w:firstLine="720"/>
      </w:pPr>
      <w:r w:rsidRPr="0039185B">
        <w:rPr>
          <w:i/>
          <w:lang w:val="vi-VN"/>
        </w:rPr>
        <w:t>c)</w:t>
      </w:r>
      <w:r w:rsidRPr="0039185B">
        <w:rPr>
          <w:i/>
        </w:rPr>
        <w:t xml:space="preserve"> Năng lực phân công, phối hợp thực hiện chính sách</w:t>
      </w:r>
      <w:r w:rsidRPr="0039185B">
        <w:rPr>
          <w:i/>
          <w:lang w:val="vi-VN"/>
        </w:rPr>
        <w:t xml:space="preserve">: </w:t>
      </w:r>
      <w:r w:rsidRPr="0039185B">
        <w:t>Năng lực phân công, phối hợp thực hiện chính sách là khả năng tổ chức điều hành thực hiện chính sách một cách chặt chẽ, khoa học và hợp lý. Đó là việc phân công trách nhiệm cụ thể cho các tổ chức, cá nhân có liên quan trong thực hiện chính sách; xác định tổ chức, cá nhân chủ trì, chịu trách nhiệm chính, các cá nhân, tổ chức tham gia phối hợp trong quá trình thực hiện chính sách. Thông qua việc phân công, phối hợp thực hiện chính sách một cách khoa học, hợp lý sẽ phát huy được nhân tố tích cực, góp phần nâng cao hiệu quả thực hiện chính sách.</w:t>
      </w:r>
    </w:p>
    <w:p w14:paraId="236F5381" w14:textId="77777777" w:rsidR="005B4A25" w:rsidRPr="0039185B" w:rsidRDefault="005B4A25" w:rsidP="005B4A25">
      <w:pPr>
        <w:tabs>
          <w:tab w:val="left" w:pos="720"/>
          <w:tab w:val="left" w:pos="2255"/>
        </w:tabs>
        <w:ind w:left="720" w:firstLine="720"/>
        <w:rPr>
          <w:lang w:val="vi-VN"/>
        </w:rPr>
      </w:pPr>
      <w:r w:rsidRPr="0039185B">
        <w:t xml:space="preserve">Trong phân công nhiệm vụ cần đặc biệt chú ý đến khả năng, trình độ năng lực chuyên môn và thế mạnh của từng tổ chức, cá nhân, hạn chế tình trạng trùng chéo nhiệm vụ và không rõ trách nhiệm. Năng lực phân công, phối hợp thực hiện chính sách còn được thể hiện qua việc tổ chức điều hành và phối hợp nhịp nhàng, chặt chẽ hoạt động của các tổ chức, cá </w:t>
      </w:r>
      <w:r w:rsidRPr="0039185B">
        <w:lastRenderedPageBreak/>
        <w:t>nhân trong quá trình thực hiện chính sách. Năng lực phân công, phối hợp trong tổ chức điều hành thực hiện chính sách là năng lực của người lãnh đạo, người chỉ huy, người quản lý trong triển khai thực hiện kế hoạch đưa chính sách vào thực tiễn cuộc sống.</w:t>
      </w:r>
    </w:p>
    <w:p w14:paraId="236F5382" w14:textId="77777777" w:rsidR="005B4A25" w:rsidRPr="0039185B" w:rsidRDefault="005B4A25" w:rsidP="005B4A25">
      <w:pPr>
        <w:tabs>
          <w:tab w:val="left" w:pos="720"/>
          <w:tab w:val="left" w:pos="2255"/>
        </w:tabs>
        <w:ind w:left="720" w:firstLine="720"/>
      </w:pPr>
      <w:r w:rsidRPr="0039185B">
        <w:rPr>
          <w:i/>
          <w:lang w:val="vi-VN"/>
        </w:rPr>
        <w:t>d)</w:t>
      </w:r>
      <w:r w:rsidRPr="0039185B">
        <w:rPr>
          <w:i/>
        </w:rPr>
        <w:t xml:space="preserve"> Năng lực duy trì chính sách</w:t>
      </w:r>
      <w:r w:rsidRPr="0039185B">
        <w:rPr>
          <w:i/>
          <w:lang w:val="vi-VN"/>
        </w:rPr>
        <w:t xml:space="preserve">: </w:t>
      </w:r>
      <w:r w:rsidRPr="0039185B">
        <w:t>Năng lực duy trì chính sách là khả năng, kiến thức, kỹ năng của</w:t>
      </w:r>
      <w:r w:rsidRPr="0039185B">
        <w:rPr>
          <w:lang w:val="vi-VN"/>
        </w:rPr>
        <w:t xml:space="preserve"> đội ngũ </w:t>
      </w:r>
      <w:r w:rsidRPr="0039185B">
        <w:t xml:space="preserve"> tham mưu đề xuất các giải pháp, biện pháp bảo đảm cho chính sách được duy trì, tồn tại và phát huy tác dụng trong môi trường thực tế. Khi thực hiện gặp những khó khăn do môi trường thực tế biến động, đòi hỏi đội ngũ cán bộ thực thi chính sách phải có năng lực kiến thức sử dụng hệ thống công cụ quản lý tác động nhằm tạo lập môi trường thuận lợi cho việc thực thi chính sách; chủ động tham mưu, đề xuất với chủ thể ban hành chính sách điều chỉnh chính sách và áp dụng các giải pháp, biện pháp thực hiện chính sách phù hợp với hoàn cảnh mới. Năng lực tham mưu đề xuất các giải pháp, biện pháp duy trì bảo đảm cho chính sách tồn tại và phát huy tác dụng là vô cùng quan trọng trong thực hiện chính sách. Thực tế, nhiều chính sách ban hành đúng nhưng trong quá trình thực hiện chính sách không có các giải pháp, biện pháp duy trì và phát triển dẫn đến hiệu quả thực hiện chính sách thấp, gây lãng phí, không đáp ứng được yêu cầu quản lý, yêu cầu thực hiện chức năng nhiệm vụ của nhà nước. Để có năng lực, khả năng (kiến thức và kỹ năng) sử dụng các công cụ quản lý trong tham mưu đề xuất các giải pháp, biện pháp, duy trì bảo đảm sự tồn tại và phát huy tác dụng bền vững của chính sách đòi hỏi đội ngũ thực hiện chính sách phải am hiểu sâu sắc chính sách, phải nắm chắc mục tiêu, nội dung, nhiệm vụ, yêu cầu, đối tượng, công cụ thực hiện chính sách. Đồng thời phải biết sử dụng các công cụ quản lý khác tác động đến việc thực hiện chính sách, phải có trình độ năng lực, trách nhiệm tham mưu đề xuất các giải pháp hỗ trợ duy trì chính sách.</w:t>
      </w:r>
    </w:p>
    <w:p w14:paraId="236F5383" w14:textId="77777777" w:rsidR="005B4A25" w:rsidRPr="0039185B" w:rsidRDefault="005B4A25" w:rsidP="005B4A25">
      <w:pPr>
        <w:tabs>
          <w:tab w:val="left" w:pos="720"/>
          <w:tab w:val="left" w:pos="2255"/>
        </w:tabs>
        <w:ind w:left="720" w:firstLine="720"/>
      </w:pPr>
      <w:r w:rsidRPr="0039185B">
        <w:rPr>
          <w:i/>
          <w:lang w:val="vi-VN"/>
        </w:rPr>
        <w:t>e)</w:t>
      </w:r>
      <w:r w:rsidRPr="0039185B">
        <w:rPr>
          <w:i/>
        </w:rPr>
        <w:t xml:space="preserve"> Năng lực điều chỉnh chính sách</w:t>
      </w:r>
      <w:r w:rsidRPr="0039185B">
        <w:rPr>
          <w:i/>
          <w:lang w:val="vi-VN"/>
        </w:rPr>
        <w:t xml:space="preserve">: </w:t>
      </w:r>
      <w:r w:rsidRPr="0039185B">
        <w:t xml:space="preserve">Năng lực điều chỉnh chính sách là khả năng (hay kiến thức, kỹ năng, thái độ) của </w:t>
      </w:r>
      <w:r w:rsidRPr="0039185B">
        <w:rPr>
          <w:lang w:val="vi-VN"/>
        </w:rPr>
        <w:t xml:space="preserve">đội ngũ </w:t>
      </w:r>
      <w:r w:rsidRPr="0039185B">
        <w:t xml:space="preserve">tham mưu đề xuất điều chỉnh các giải pháp, biện pháp, cơ chế để chính sách được thực hiện có hiệu quả nhưng không làm thay đổi mục tiêu chính sách. Trong quá trình thực hiện chính sách nếu gặp khó khăn do môi trường thực tế thay đổi, do chính sách còn những bất cập, hạn chế chưa phù hợp với thực tiễn cần phải có những điều chỉnh nhất định để đáp ứng yêu cầu quản lý và phù hợp với tình hình thực tế. Về nguyên tắc, thẩm quyền điều chỉnh, bổ sung chính sách là của cơ quan, tổ chức ban hành chính sách. Nhưng trên thực tế việc điều chỉnh các biện pháp, các cơ chế chính sách diễn ra rất năng động và linh hoạt trong thực hiện chính sách. Do đó, đội ngũ thực thi chính sách cần phải có năng lực hay kiến thức, kỹ năng đề xuất các giải pháp, biện pháp, cơ chế để chính sách thực hiện có hiệu quả, bảo đảm mục tiêu chính sách đã đề ra. Vì vậy, đòi hỏi đội ngũ thực thi chính sách phải am hiểu, nắm chắc các quy định, các công cụ thực hiện chính sách; phải có kiến thức, kỹ năng phân tích các hạn chế, bất cập của chính sách, các yêu cầu thực tiễn đặt ra trong thực hiện chính sách; phải đề cao trách nhiệm trong tham mưu điều chỉnh biện pháp, cơ chế chính sách; tôn trọng </w:t>
      </w:r>
      <w:r w:rsidRPr="0039185B">
        <w:lastRenderedPageBreak/>
        <w:t>nguyên tắc khi điều chỉnh chính sách. Để chính sách tiếp tục tồn tại và phát huy tác dụng bền vững chỉ được điều chỉnh các biện pháp, cơ chế thực hiện mục tiêu hoặc bổ sung, hoàn chỉnh mục tiêu chính sách theo yêu cầu thực tế. Nếu điều chỉnh làm thay đổi mục tiêu, nghĩa là làm thay đổi chính sách thì coi như chính sách đó bị thất bại. Năng lực điều chỉnh chính sách cũng như năng lực duy trì chính sách là các năng lực quan trọng không thể thiếu được đối với đội ngũ thực thi chính sách.</w:t>
      </w:r>
    </w:p>
    <w:p w14:paraId="236F5384" w14:textId="77777777" w:rsidR="005B4A25" w:rsidRPr="0039185B" w:rsidRDefault="005B4A25" w:rsidP="005B4A25">
      <w:pPr>
        <w:tabs>
          <w:tab w:val="left" w:pos="720"/>
          <w:tab w:val="left" w:pos="2255"/>
        </w:tabs>
        <w:ind w:left="720" w:firstLine="720"/>
      </w:pPr>
      <w:r w:rsidRPr="0039185B">
        <w:rPr>
          <w:i/>
          <w:lang w:val="vi-VN"/>
        </w:rPr>
        <w:t>f)</w:t>
      </w:r>
      <w:r w:rsidRPr="0039185B">
        <w:rPr>
          <w:i/>
        </w:rPr>
        <w:t xml:space="preserve"> Năng lực theo dõi, đôn đốc, kiểm tra việc thực hiện chính sách</w:t>
      </w:r>
      <w:r w:rsidRPr="0039185B">
        <w:rPr>
          <w:i/>
          <w:lang w:val="vi-VN"/>
        </w:rPr>
        <w:t xml:space="preserve">: </w:t>
      </w:r>
      <w:r w:rsidRPr="0039185B">
        <w:t xml:space="preserve">Theo dõi, đôn đốc, kiểm tra là một nhiệm vụ, một khâu quan trọng trong thực hiện chính sách. Năng lực thực hiện chính sách của đội ngũ </w:t>
      </w:r>
      <w:r w:rsidRPr="0039185B">
        <w:rPr>
          <w:lang w:val="vi-VN"/>
        </w:rPr>
        <w:t xml:space="preserve">thực thi </w:t>
      </w:r>
      <w:r w:rsidRPr="0039185B">
        <w:t>được biểu hiện, phản ánh cụ thể ở khả năng, kiến thức, kỹ năng và trách nhiệm trong việc theo dõi, đôn đốc, kiểm tra thực hiện chính sách. Khả năng, kiến thức, kỹ năng đó thể hiện ở trình độ am hiểu sâu sắc mục tiêu của chính sách, đối tượng chính sách và các quy định, các công cụ, các giải pháp thực hiện; nắm chắc, chính xác các quy định trong kế hoạch, các quy chế, nội quy thực hiện chính sách. Ngoài ra, phải có kỹ năng thu thập, cập nhập đầy đủ các nguồn thông tin, các cơ sở dữ liệu thông tin phản ánh về quá trình triển khai và kết quả thực hiện chính sách từ các cơ quan, tổ chức hữu quan, đặc biệt là từ các đối tượng thụ hưởng chính sách và của người dân. Trên cơ sở đó, phân tích xử lý thông tin, đối chiếu so sánh với các quy định trong chính sách, các quy định trong kế hoạch, quy chế, nội quy thực hiện chính sách để có cơ sở phát hiện, phòng ngừa và xử lý vi phạm (nếu có); phát hiện sơ hở trong quản lý, trong tổ chức thực hiện, đề xuất các giải pháp chấn chỉnh việc thực hiện, điều chỉnh các biện pháp, cơ chế góp phần hoàn thiện chính sách và nâng cao hiệu quả thực hiện chính sách.</w:t>
      </w:r>
    </w:p>
    <w:p w14:paraId="236F5385" w14:textId="77777777" w:rsidR="005B4A25" w:rsidRPr="0039185B" w:rsidRDefault="005B4A25" w:rsidP="005B4A25">
      <w:pPr>
        <w:tabs>
          <w:tab w:val="left" w:pos="720"/>
          <w:tab w:val="left" w:pos="2255"/>
        </w:tabs>
        <w:ind w:left="720" w:firstLine="720"/>
      </w:pPr>
      <w:r w:rsidRPr="0039185B">
        <w:rPr>
          <w:i/>
          <w:lang w:val="vi-VN"/>
        </w:rPr>
        <w:t>g)</w:t>
      </w:r>
      <w:r w:rsidRPr="0039185B">
        <w:rPr>
          <w:i/>
        </w:rPr>
        <w:t xml:space="preserve"> Năng lực đánh giá, tổng kết rút kinh nghiệm việc thực hiện chính sách</w:t>
      </w:r>
      <w:r w:rsidRPr="0039185B">
        <w:rPr>
          <w:i/>
          <w:lang w:val="vi-VN"/>
        </w:rPr>
        <w:t xml:space="preserve">: </w:t>
      </w:r>
      <w:r w:rsidRPr="0039185B">
        <w:t>Đánh giá, tổng kết việc thực hiện chính sách là quá trình xem xét, kết luận về sự chỉ đạo, điều hành tổ chức thực hiện chính sách của chủ thể thực hiện chính sách (các cơ quan, tổ chức và đội ngũ có chức năng thực hiện chính sách) và việc chấp hành, thực hiện của các đối tượng thụ hưởng chính sách. Để đánh giá, tổng kết, rút kinh nghiệm chính xác cần phải căn cứ vào các tiêu chuẩn, tiêu chí và các nguyên tắc nhất định. Cơ sở để xây dựng tiêu chí đánh giá công tác chỉ đạo, điều hành thực thi chính sách là bản kế hoạch và quy chế, nội quy ban hành kèm theo; ngoài ra, còn phải sử dụng các văn bản liên tịch giữa các cơ quan nhà nước, các tổ chức xã hội, các văn bản quy phạm pháp luật khác, các báo cáo kết quả thực hiện chính sách của các cơ quan, tổ chức hữu quan; phải căn cứ vào các nguyên tắc đã được xác định, thống nhất giữa các cơ quan hữu quan bảo đảm tính toàn diện, công bằng và khách quan. Việc đánh giá, tổng kết rút kinh nghiệm phải chỉ ra được chính xác ưu điểm, nhược điểm, kinh nghiệm thực hiện chính sách, các tổ chức cá nhân thực hiện tốt hoặc không tốt.</w:t>
      </w:r>
    </w:p>
    <w:p w14:paraId="236F5386" w14:textId="77777777" w:rsidR="005B4A25" w:rsidRPr="0039185B" w:rsidRDefault="005B4A25" w:rsidP="005B4A25">
      <w:pPr>
        <w:tabs>
          <w:tab w:val="left" w:pos="720"/>
          <w:tab w:val="left" w:pos="2255"/>
        </w:tabs>
        <w:ind w:left="720" w:firstLine="720"/>
      </w:pPr>
      <w:r w:rsidRPr="0039185B">
        <w:t xml:space="preserve">Cùng với việc tổng kết, đánh giá kết quả chỉ đạo điều hành, thực hiện còn phải xem xét, đánh giá kết quả việc thực hiện của các đối tượng thụ hưởng trực tiếp và gián tiếp từ chính sách. Thước đo, căn cứ để đánh </w:t>
      </w:r>
      <w:r w:rsidRPr="0039185B">
        <w:lastRenderedPageBreak/>
        <w:t>giá kết quả thực hiện chính sách của các đối tượng này là tinh thần hưởng ứng với mục tiêu chính sách, ý thức chấp hành những quy định về cơ chế, biện pháp do cơ quan nhà nước có thẩm quyền ban hành để thực hiện mục tiêu và các quy định cụ thể của chính sách.</w:t>
      </w:r>
    </w:p>
    <w:p w14:paraId="236F5387" w14:textId="77777777" w:rsidR="005B4A25" w:rsidRPr="0039185B" w:rsidRDefault="005B4A25" w:rsidP="005B4A25">
      <w:pPr>
        <w:tabs>
          <w:tab w:val="left" w:pos="720"/>
          <w:tab w:val="left" w:pos="2255"/>
        </w:tabs>
        <w:ind w:left="720" w:firstLine="720"/>
        <w:rPr>
          <w:lang w:val="vi-VN"/>
        </w:rPr>
      </w:pPr>
      <w:r w:rsidRPr="0039185B">
        <w:t xml:space="preserve">Đánh giá, tổng kết rút kinh nghiệm là công việc khó, phức tạp trong quá trình thực hiện chính sách, đòi hỏi các cơ quan, tổ chức và </w:t>
      </w:r>
      <w:r w:rsidRPr="0039185B">
        <w:rPr>
          <w:lang w:val="vi-VN"/>
        </w:rPr>
        <w:t xml:space="preserve">cá nhân </w:t>
      </w:r>
      <w:r w:rsidRPr="0039185B">
        <w:t>tham gia vào công việc này phải có trình độ, năng lực, kiến thức và kỹ năng nhất định. Không có trình độ, năng lực, kiến thức, kỹ năng và kinh nghiệm khó có thể đánh giá được chính xác kết quả thực hiện và rút ra được các bài học kinh nghiệm trong thực hiện chính sách.</w:t>
      </w:r>
    </w:p>
    <w:p w14:paraId="236F5388" w14:textId="77777777" w:rsidR="005B4A25" w:rsidRPr="0039185B" w:rsidRDefault="005B4A25" w:rsidP="005B4A25">
      <w:pPr>
        <w:tabs>
          <w:tab w:val="left" w:pos="720"/>
          <w:tab w:val="left" w:pos="2255"/>
        </w:tabs>
        <w:ind w:firstLine="720"/>
      </w:pPr>
    </w:p>
    <w:p w14:paraId="236F5389" w14:textId="77777777" w:rsidR="005B4A25" w:rsidRPr="0039185B" w:rsidRDefault="005B4A25" w:rsidP="005B4A25">
      <w:pPr>
        <w:tabs>
          <w:tab w:val="left" w:pos="720"/>
          <w:tab w:val="left" w:pos="2255"/>
        </w:tabs>
        <w:ind w:firstLine="720"/>
        <w:rPr>
          <w:lang w:val="vi-VN"/>
        </w:rPr>
      </w:pPr>
      <w:r w:rsidRPr="0039185B">
        <w:rPr>
          <w:lang w:val="vi-VN"/>
        </w:rPr>
        <w:t>Quá trình tổ chức thực thi chính sách công nghiệp quốc gia bao gồm các nội dung sau:</w:t>
      </w:r>
    </w:p>
    <w:p w14:paraId="236F538A" w14:textId="77777777" w:rsidR="005B4A25" w:rsidRPr="0039185B" w:rsidRDefault="005B4A25" w:rsidP="005B4A25">
      <w:pPr>
        <w:tabs>
          <w:tab w:val="left" w:pos="720"/>
          <w:tab w:val="left" w:pos="2255"/>
        </w:tabs>
        <w:ind w:left="720" w:firstLine="720"/>
      </w:pPr>
      <w:r w:rsidRPr="0039185B">
        <w:rPr>
          <w:i/>
        </w:rPr>
        <w:t>a) Chuẩn bị triển khai chính sách:</w:t>
      </w:r>
      <w:r w:rsidRPr="0039185B">
        <w:t xml:space="preserve"> Nội dung công việc này là xây dựng bộ máy tổ chức thực thi chính sách</w:t>
      </w:r>
      <w:r w:rsidRPr="0039185B">
        <w:rPr>
          <w:lang w:val="vi-VN"/>
        </w:rPr>
        <w:t>,</w:t>
      </w:r>
      <w:r w:rsidRPr="0039185B">
        <w:t xml:space="preserve"> </w:t>
      </w:r>
      <w:r w:rsidRPr="0039185B">
        <w:rPr>
          <w:lang w:val="vi-VN"/>
        </w:rPr>
        <w:t>l</w:t>
      </w:r>
      <w:r w:rsidRPr="0039185B">
        <w:t>ập các kế hoạch triển khai chính sách</w:t>
      </w:r>
      <w:r w:rsidRPr="0039185B">
        <w:rPr>
          <w:lang w:val="vi-VN"/>
        </w:rPr>
        <w:t>, r</w:t>
      </w:r>
      <w:r w:rsidRPr="0039185B">
        <w:t>a văn bản hướng dẫn</w:t>
      </w:r>
      <w:r w:rsidRPr="0039185B">
        <w:rPr>
          <w:lang w:val="vi-VN"/>
        </w:rPr>
        <w:t xml:space="preserve"> và t</w:t>
      </w:r>
      <w:r w:rsidRPr="0039185B">
        <w:t>ổ chức tập huấn.</w:t>
      </w:r>
    </w:p>
    <w:p w14:paraId="236F538B" w14:textId="77777777" w:rsidR="005B4A25" w:rsidRPr="0039185B" w:rsidRDefault="005B4A25" w:rsidP="005B4A25">
      <w:pPr>
        <w:tabs>
          <w:tab w:val="left" w:pos="720"/>
          <w:tab w:val="left" w:pos="2255"/>
        </w:tabs>
        <w:ind w:left="720" w:firstLine="720"/>
        <w:rPr>
          <w:lang w:val="vi-VN"/>
        </w:rPr>
      </w:pPr>
      <w:r w:rsidRPr="0039185B">
        <w:rPr>
          <w:i/>
        </w:rPr>
        <w:t>b) Chỉ đạo thực thi chính sách:</w:t>
      </w:r>
      <w:r w:rsidRPr="0039185B">
        <w:t xml:space="preserve"> Nội dung công việc này là truyền thông và tư vấn, triển khai các chương trình, tổ chức các hoạt động hỗ trợ.</w:t>
      </w:r>
    </w:p>
    <w:p w14:paraId="236F538C" w14:textId="77777777" w:rsidR="005B4A25" w:rsidRPr="0039185B" w:rsidRDefault="005B4A25" w:rsidP="005B4A25">
      <w:pPr>
        <w:tabs>
          <w:tab w:val="left" w:pos="720"/>
          <w:tab w:val="left" w:pos="2255"/>
        </w:tabs>
        <w:ind w:left="720" w:firstLine="720"/>
        <w:rPr>
          <w:lang w:val="vi-VN"/>
        </w:rPr>
      </w:pPr>
      <w:r w:rsidRPr="0039185B">
        <w:rPr>
          <w:i/>
          <w:lang w:val="vi-VN"/>
        </w:rPr>
        <w:t>c)</w:t>
      </w:r>
      <w:r w:rsidRPr="0039185B">
        <w:rPr>
          <w:i/>
        </w:rPr>
        <w:t xml:space="preserve"> Kiểm tra việc thực hiện chính sách</w:t>
      </w:r>
      <w:r w:rsidRPr="0039185B">
        <w:rPr>
          <w:i/>
          <w:lang w:val="vi-VN"/>
        </w:rPr>
        <w:t>:</w:t>
      </w:r>
      <w:r w:rsidRPr="0039185B">
        <w:rPr>
          <w:lang w:val="vi-VN"/>
        </w:rPr>
        <w:t xml:space="preserve"> </w:t>
      </w:r>
      <w:r w:rsidRPr="0039185B">
        <w:rPr>
          <w:i/>
          <w:lang w:val="vi-VN"/>
        </w:rPr>
        <w:t xml:space="preserve"> </w:t>
      </w:r>
      <w:r w:rsidRPr="0039185B">
        <w:t>Nội dung công việc này là</w:t>
      </w:r>
      <w:r w:rsidRPr="0039185B">
        <w:rPr>
          <w:lang w:val="vi-VN"/>
        </w:rPr>
        <w:t xml:space="preserve"> x</w:t>
      </w:r>
      <w:r w:rsidRPr="0039185B">
        <w:t>ây dựng hệ thống thông tin phản hồi và thu thập thông tin thực hiện chính sách</w:t>
      </w:r>
      <w:r w:rsidRPr="0039185B">
        <w:rPr>
          <w:lang w:val="vi-VN"/>
        </w:rPr>
        <w:t>, đ</w:t>
      </w:r>
      <w:r w:rsidRPr="0039185B">
        <w:t>ánh giá sự thực hiện chính sách: tính phù hợp, tính hiệu lực, tính hiệu quả, tính công bằng, tính bền vững của chính sách</w:t>
      </w:r>
      <w:r w:rsidRPr="0039185B">
        <w:rPr>
          <w:lang w:val="vi-VN"/>
        </w:rPr>
        <w:t>.</w:t>
      </w:r>
    </w:p>
    <w:p w14:paraId="236F538D" w14:textId="77777777" w:rsidR="005B4A25" w:rsidRPr="0039185B" w:rsidRDefault="005B4A25" w:rsidP="005B4A25">
      <w:pPr>
        <w:tabs>
          <w:tab w:val="left" w:pos="720"/>
          <w:tab w:val="left" w:pos="2255"/>
        </w:tabs>
        <w:ind w:left="720" w:firstLine="720"/>
        <w:rPr>
          <w:lang w:val="vi-VN"/>
        </w:rPr>
      </w:pPr>
      <w:r w:rsidRPr="0039185B">
        <w:rPr>
          <w:i/>
        </w:rPr>
        <w:t>d) Điều chỉnh chính sách:</w:t>
      </w:r>
      <w:r w:rsidRPr="0039185B">
        <w:rPr>
          <w:lang w:val="vi-VN"/>
        </w:rPr>
        <w:t xml:space="preserve"> </w:t>
      </w:r>
      <w:r w:rsidRPr="0039185B">
        <w:t>Nội dung công việc này là</w:t>
      </w:r>
      <w:r w:rsidRPr="0039185B">
        <w:rPr>
          <w:lang w:val="vi-VN"/>
        </w:rPr>
        <w:t xml:space="preserve"> </w:t>
      </w:r>
      <w:r w:rsidRPr="0039185B">
        <w:t>phân tích chính sách, các sai sót trong thực thi chính sách</w:t>
      </w:r>
      <w:r w:rsidRPr="0039185B">
        <w:rPr>
          <w:lang w:val="vi-VN"/>
        </w:rPr>
        <w:t>, đ</w:t>
      </w:r>
      <w:r w:rsidRPr="0039185B">
        <w:t>ưa ra các sáng kiến hoàn thiện, đổi mới chính sách</w:t>
      </w:r>
    </w:p>
    <w:p w14:paraId="236F538E" w14:textId="0DDA9401" w:rsidR="005B4A25" w:rsidRPr="004155BB" w:rsidRDefault="005B4A25" w:rsidP="005A3426">
      <w:pPr>
        <w:pStyle w:val="Heading2"/>
        <w:rPr>
          <w:i/>
          <w:lang w:val="vi-VN"/>
        </w:rPr>
      </w:pPr>
      <w:r w:rsidRPr="004155BB">
        <w:rPr>
          <w:i/>
          <w:lang w:val="vi-VN"/>
        </w:rPr>
        <w:t xml:space="preserve">      </w:t>
      </w:r>
      <w:r w:rsidRPr="004155BB">
        <w:rPr>
          <w:i/>
        </w:rPr>
        <w:t>3</w:t>
      </w:r>
      <w:r w:rsidRPr="004155BB">
        <w:rPr>
          <w:i/>
          <w:lang w:val="vi-VN"/>
        </w:rPr>
        <w:t>.3. Đánh giá chính sách công nghiệp quốc gia</w:t>
      </w:r>
    </w:p>
    <w:p w14:paraId="236F538F" w14:textId="3B2285FF" w:rsidR="005B4A25" w:rsidRPr="0039185B" w:rsidRDefault="005B4A25" w:rsidP="00981895">
      <w:pPr>
        <w:tabs>
          <w:tab w:val="left" w:pos="720"/>
          <w:tab w:val="left" w:pos="2255"/>
        </w:tabs>
        <w:spacing w:afterLines="60" w:after="144" w:line="288" w:lineRule="auto"/>
        <w:rPr>
          <w:i/>
        </w:rPr>
      </w:pPr>
      <w:r w:rsidRPr="0039185B">
        <w:rPr>
          <w:i/>
        </w:rPr>
        <w:tab/>
        <w:t>3.3.1. Phương pháp đánh giá chính sách công nghiệp quốc gia</w:t>
      </w:r>
    </w:p>
    <w:p w14:paraId="236F5390" w14:textId="77777777" w:rsidR="005B4A25" w:rsidRPr="0039185B" w:rsidRDefault="005B4A25" w:rsidP="00981895">
      <w:pPr>
        <w:spacing w:afterLines="60" w:after="144" w:line="288" w:lineRule="auto"/>
        <w:ind w:firstLine="720"/>
      </w:pPr>
      <w:r w:rsidRPr="0039185B">
        <w:t xml:space="preserve">Chính sách công nghiệp quốc gia có thể thay đổi (về mục tiêu, về công cụ chính sách,…) theo từng giai đoạn phát triển với cấp độ khác nhau. Vì vậy, chính sách công nghiệp không giống nhau giữa các quốc gia và không có một mô hình mẫu. Việc đánh giá hiệu quả chính sách công nghiệp vì thế cũng không có một khung chuẩn và khó có thể so sánh giữa các quốc gia. Tùy theo từng mục tiêu và phân loại CSCN ở trên, mỗi quốc gia có thể đưa ra cách tiếp cận và các phương pháp đánh giá khác nhau. Do vậy, theo cách tiếp cận OECD, White (2013) đã đề xuất phương đánh giá CSCN ở các mức độ khác nhau tùy theo đặc trưng của chính sách công nghiệp (Bảng 1.3). Các phương pháp có thể áp dụng linh hoạt đối với từng quốc gia khác nhau. </w:t>
      </w:r>
    </w:p>
    <w:p w14:paraId="236F5391" w14:textId="77777777" w:rsidR="005B4A25" w:rsidRPr="0039185B" w:rsidRDefault="005B4A25" w:rsidP="005B4A25">
      <w:pPr>
        <w:spacing w:after="200" w:line="276" w:lineRule="auto"/>
        <w:jc w:val="left"/>
        <w:rPr>
          <w:b/>
          <w:sz w:val="26"/>
          <w:szCs w:val="26"/>
        </w:rPr>
      </w:pPr>
      <w:r w:rsidRPr="0039185B">
        <w:rPr>
          <w:b/>
          <w:sz w:val="26"/>
          <w:szCs w:val="26"/>
        </w:rPr>
        <w:br w:type="page"/>
      </w:r>
    </w:p>
    <w:p w14:paraId="236F5392" w14:textId="77777777" w:rsidR="005B4A25" w:rsidRPr="0039185B" w:rsidRDefault="005B4A25" w:rsidP="005B4A25">
      <w:pPr>
        <w:spacing w:after="120"/>
        <w:jc w:val="center"/>
        <w:rPr>
          <w:b/>
          <w:sz w:val="26"/>
          <w:szCs w:val="26"/>
        </w:rPr>
      </w:pPr>
      <w:r w:rsidRPr="0039185B">
        <w:rPr>
          <w:b/>
          <w:sz w:val="26"/>
          <w:szCs w:val="26"/>
        </w:rPr>
        <w:lastRenderedPageBreak/>
        <w:t>Bảng 1.3: Phương pháp đánh giá chính sách công nghiệp</w:t>
      </w:r>
    </w:p>
    <w:tbl>
      <w:tblPr>
        <w:tblW w:w="935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942"/>
        <w:gridCol w:w="2894"/>
        <w:gridCol w:w="2894"/>
      </w:tblGrid>
      <w:tr w:rsidR="005B4A25" w:rsidRPr="0039185B" w14:paraId="236F5397" w14:textId="77777777" w:rsidTr="00EA48BE">
        <w:tc>
          <w:tcPr>
            <w:tcW w:w="457" w:type="dxa"/>
            <w:shd w:val="clear" w:color="auto" w:fill="auto"/>
          </w:tcPr>
          <w:p w14:paraId="236F5393" w14:textId="77777777" w:rsidR="005B4A25" w:rsidRPr="0039185B" w:rsidRDefault="005B4A25" w:rsidP="00EA48BE">
            <w:pPr>
              <w:spacing w:after="120"/>
              <w:jc w:val="center"/>
              <w:rPr>
                <w:b/>
                <w:sz w:val="20"/>
                <w:szCs w:val="20"/>
              </w:rPr>
            </w:pPr>
            <w:r w:rsidRPr="0039185B">
              <w:rPr>
                <w:b/>
                <w:sz w:val="20"/>
                <w:szCs w:val="20"/>
              </w:rPr>
              <w:t>Vấn đề</w:t>
            </w:r>
          </w:p>
        </w:tc>
        <w:tc>
          <w:tcPr>
            <w:tcW w:w="3002" w:type="dxa"/>
            <w:shd w:val="clear" w:color="auto" w:fill="auto"/>
          </w:tcPr>
          <w:p w14:paraId="236F5394" w14:textId="77777777" w:rsidR="005B4A25" w:rsidRPr="0039185B" w:rsidRDefault="005B4A25" w:rsidP="00EA48BE">
            <w:pPr>
              <w:spacing w:after="120"/>
              <w:jc w:val="center"/>
              <w:rPr>
                <w:b/>
                <w:sz w:val="20"/>
                <w:szCs w:val="20"/>
              </w:rPr>
            </w:pPr>
            <w:r w:rsidRPr="0039185B">
              <w:rPr>
                <w:b/>
                <w:sz w:val="20"/>
                <w:szCs w:val="20"/>
              </w:rPr>
              <w:t>Đặc trưng chính sách công nghiệp</w:t>
            </w:r>
          </w:p>
        </w:tc>
        <w:tc>
          <w:tcPr>
            <w:tcW w:w="2948" w:type="dxa"/>
          </w:tcPr>
          <w:p w14:paraId="236F5395" w14:textId="77777777" w:rsidR="005B4A25" w:rsidRPr="0039185B" w:rsidRDefault="005B4A25" w:rsidP="00EA48BE">
            <w:pPr>
              <w:spacing w:after="120"/>
              <w:jc w:val="center"/>
              <w:rPr>
                <w:b/>
                <w:sz w:val="20"/>
                <w:szCs w:val="20"/>
              </w:rPr>
            </w:pPr>
            <w:r w:rsidRPr="0039185B">
              <w:rPr>
                <w:b/>
                <w:sz w:val="20"/>
                <w:szCs w:val="20"/>
              </w:rPr>
              <w:t>Phương pháp đánh giá</w:t>
            </w:r>
          </w:p>
        </w:tc>
        <w:tc>
          <w:tcPr>
            <w:tcW w:w="2948" w:type="dxa"/>
          </w:tcPr>
          <w:p w14:paraId="236F5396" w14:textId="77777777" w:rsidR="005B4A25" w:rsidRPr="0039185B" w:rsidRDefault="005B4A25" w:rsidP="00EA48BE">
            <w:pPr>
              <w:spacing w:after="120"/>
              <w:jc w:val="center"/>
              <w:rPr>
                <w:b/>
                <w:sz w:val="20"/>
                <w:szCs w:val="20"/>
              </w:rPr>
            </w:pPr>
            <w:r w:rsidRPr="0039185B">
              <w:rPr>
                <w:b/>
                <w:sz w:val="20"/>
                <w:szCs w:val="20"/>
              </w:rPr>
              <w:t>Các công cụ đánh giá</w:t>
            </w:r>
          </w:p>
        </w:tc>
      </w:tr>
      <w:tr w:rsidR="005B4A25" w:rsidRPr="0039185B" w14:paraId="236F53A6" w14:textId="77777777" w:rsidTr="00EA48BE">
        <w:tc>
          <w:tcPr>
            <w:tcW w:w="457" w:type="dxa"/>
            <w:shd w:val="clear" w:color="auto" w:fill="auto"/>
          </w:tcPr>
          <w:p w14:paraId="236F5398" w14:textId="77777777" w:rsidR="005B4A25" w:rsidRPr="0039185B" w:rsidRDefault="005B4A25" w:rsidP="00EA48BE">
            <w:pPr>
              <w:spacing w:after="120"/>
              <w:rPr>
                <w:sz w:val="20"/>
                <w:szCs w:val="20"/>
              </w:rPr>
            </w:pPr>
            <w:r w:rsidRPr="0039185B">
              <w:rPr>
                <w:sz w:val="20"/>
                <w:szCs w:val="20"/>
              </w:rPr>
              <w:t>Đơn giản</w:t>
            </w:r>
          </w:p>
        </w:tc>
        <w:tc>
          <w:tcPr>
            <w:tcW w:w="3002" w:type="dxa"/>
            <w:shd w:val="clear" w:color="auto" w:fill="auto"/>
          </w:tcPr>
          <w:p w14:paraId="236F5399"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Có thay đổi theo tiêu chuẩn và thay đổi rời rạc so với các chính sách trước</w:t>
            </w:r>
          </w:p>
          <w:p w14:paraId="236F539A"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Nguyên nhân/kết quả dễ nhận biết</w:t>
            </w:r>
          </w:p>
          <w:p w14:paraId="236F539B"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Chính sách hoạt động tương tự ở các bối cảnh khác nhau</w:t>
            </w:r>
          </w:p>
          <w:p w14:paraId="236F539C"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Đã có ví dụ về thực hiện chính sách hiệu quả nhất</w:t>
            </w:r>
          </w:p>
        </w:tc>
        <w:tc>
          <w:tcPr>
            <w:tcW w:w="2948" w:type="dxa"/>
          </w:tcPr>
          <w:p w14:paraId="236F539D"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Kiểm tra dữ liệu được cung cấp với kết quả các cuộc đánh giá trước</w:t>
            </w:r>
          </w:p>
          <w:p w14:paraId="236F539E"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Phương pháp thực nghiệm/bán thực nghiệm</w:t>
            </w:r>
          </w:p>
          <w:p w14:paraId="236F539F"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Phân tích số liệu thứ cấp để xác định sự ngắt quãng trong chuỗi thời gian</w:t>
            </w:r>
          </w:p>
          <w:p w14:paraId="236F53A0"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Phương pháp định tính – kiểm tra giả thuyết dựa trên các trường hợp nghiên cứu.</w:t>
            </w:r>
          </w:p>
        </w:tc>
        <w:tc>
          <w:tcPr>
            <w:tcW w:w="2948" w:type="dxa"/>
            <w:vMerge w:val="restart"/>
          </w:tcPr>
          <w:p w14:paraId="236F53A1" w14:textId="77777777" w:rsidR="005B4A25" w:rsidRPr="0039185B" w:rsidRDefault="005B4A25" w:rsidP="00EA48BE">
            <w:pPr>
              <w:spacing w:after="120"/>
              <w:rPr>
                <w:sz w:val="20"/>
                <w:szCs w:val="20"/>
              </w:rPr>
            </w:pPr>
            <w:r w:rsidRPr="0039185B">
              <w:rPr>
                <w:sz w:val="20"/>
                <w:szCs w:val="20"/>
              </w:rPr>
              <w:t xml:space="preserve">1. </w:t>
            </w:r>
            <w:r w:rsidRPr="0039185B">
              <w:rPr>
                <w:i/>
                <w:sz w:val="20"/>
                <w:szCs w:val="20"/>
              </w:rPr>
              <w:t>Phương pháp điều tra:</w:t>
            </w:r>
            <w:r w:rsidRPr="0039185B">
              <w:rPr>
                <w:sz w:val="20"/>
                <w:szCs w:val="20"/>
              </w:rPr>
              <w:t xml:space="preserve"> Tùy theo mục đích đánh giá và chính sách cần đánh giá, có thể tổ chức cuộc điều tra với những nội dung liên quan đến chính sách</w:t>
            </w:r>
            <w:r w:rsidRPr="0039185B">
              <w:rPr>
                <w:rStyle w:val="FootnoteReference"/>
              </w:rPr>
              <w:footnoteReference w:id="8"/>
            </w:r>
            <w:r w:rsidRPr="0039185B">
              <w:rPr>
                <w:sz w:val="20"/>
                <w:szCs w:val="20"/>
              </w:rPr>
              <w:t xml:space="preserve">. </w:t>
            </w:r>
          </w:p>
          <w:p w14:paraId="236F53A2" w14:textId="77777777" w:rsidR="005B4A25" w:rsidRPr="0039185B" w:rsidRDefault="005B4A25" w:rsidP="00EA48BE">
            <w:pPr>
              <w:spacing w:after="120"/>
              <w:rPr>
                <w:sz w:val="20"/>
                <w:szCs w:val="20"/>
              </w:rPr>
            </w:pPr>
            <w:r w:rsidRPr="0039185B">
              <w:rPr>
                <w:i/>
                <w:sz w:val="20"/>
                <w:szCs w:val="20"/>
              </w:rPr>
              <w:t>2. Phương pháp sử dụng kỹ thuật kinh tế lượng:</w:t>
            </w:r>
            <w:r w:rsidRPr="0039185B">
              <w:rPr>
                <w:sz w:val="20"/>
                <w:szCs w:val="20"/>
              </w:rPr>
              <w:t xml:space="preserve"> khai thác các ngưỡng trong quá trình lựa chọn doanh nghiệp đưa vào đánh giá chính sách. Ví dụ có một ngưỡng trần cho tín dụng thuế, các doanh nghiệp có khoản tín dụng thuế R&amp;D trên ngưỡng trần này sẽ được đưa vào nhóm đối chứng. .</w:t>
            </w:r>
          </w:p>
          <w:p w14:paraId="236F53A3" w14:textId="77777777" w:rsidR="005B4A25" w:rsidRPr="0039185B" w:rsidRDefault="005B4A25" w:rsidP="00EA48BE">
            <w:pPr>
              <w:spacing w:after="120"/>
              <w:rPr>
                <w:sz w:val="20"/>
                <w:szCs w:val="20"/>
              </w:rPr>
            </w:pPr>
            <w:r w:rsidRPr="0039185B">
              <w:rPr>
                <w:i/>
                <w:sz w:val="20"/>
                <w:szCs w:val="20"/>
              </w:rPr>
              <w:t>3. Phương pháp xây dựng một nhóm đối chứng thống kê:</w:t>
            </w:r>
            <w:r w:rsidRPr="0039185B">
              <w:rPr>
                <w:sz w:val="20"/>
                <w:szCs w:val="20"/>
              </w:rPr>
              <w:t xml:space="preserve"> tạo ra một nhóm đối chứng, thường là nhóm đối tượng được hưởng chính sách và nhóm đối tượng không được hưởng chính sách. So sánh hai nhóm đối tượng này có thể nhìn rõ hơn tác động chính sách. </w:t>
            </w:r>
          </w:p>
          <w:p w14:paraId="236F53A4" w14:textId="77777777" w:rsidR="005B4A25" w:rsidRPr="0039185B" w:rsidRDefault="005B4A25" w:rsidP="00EA48BE">
            <w:pPr>
              <w:spacing w:after="120"/>
              <w:rPr>
                <w:sz w:val="20"/>
                <w:szCs w:val="20"/>
              </w:rPr>
            </w:pPr>
            <w:r w:rsidRPr="0039185B">
              <w:rPr>
                <w:sz w:val="20"/>
                <w:szCs w:val="20"/>
              </w:rPr>
              <w:t xml:space="preserve">4. </w:t>
            </w:r>
            <w:r w:rsidRPr="0039185B">
              <w:rPr>
                <w:i/>
                <w:sz w:val="20"/>
                <w:szCs w:val="20"/>
              </w:rPr>
              <w:t>Phương pháp mô hình kinh tế lượng cấu trúc:</w:t>
            </w:r>
            <w:r w:rsidRPr="0039185B">
              <w:rPr>
                <w:sz w:val="20"/>
                <w:szCs w:val="20"/>
              </w:rPr>
              <w:t xml:space="preserve"> Ví dụ như đối với trường hợp chính sách hỗ trợ R&amp;D, có thể sử dụng mô hình hành vi đầu tư R&amp;D và giả định rằng chi tiêu R&amp;D là hàm chi phí sử dụng vốn của doanh nghiệp. Chi phí này bao gồm lãi suất trên số tiền sử dụng, khấu hao, lãi hoặc lỗ từ lạm phát, thuế doanh nghiệp và các quy tắc tài chính cụ thể chi phối khấu hao của R&amp;D, cũng như các tín thuế (Hall và Jorgenson, 1971). </w:t>
            </w:r>
          </w:p>
          <w:p w14:paraId="236F53A5" w14:textId="77777777" w:rsidR="005B4A25" w:rsidRPr="0039185B" w:rsidRDefault="005B4A25" w:rsidP="00EA48BE">
            <w:pPr>
              <w:spacing w:after="120"/>
              <w:rPr>
                <w:sz w:val="20"/>
                <w:szCs w:val="20"/>
              </w:rPr>
            </w:pPr>
          </w:p>
        </w:tc>
      </w:tr>
      <w:tr w:rsidR="005B4A25" w:rsidRPr="0039185B" w14:paraId="236F53B3" w14:textId="77777777" w:rsidTr="00EA48BE">
        <w:tc>
          <w:tcPr>
            <w:tcW w:w="457" w:type="dxa"/>
            <w:shd w:val="clear" w:color="auto" w:fill="auto"/>
          </w:tcPr>
          <w:p w14:paraId="236F53A7" w14:textId="77777777" w:rsidR="005B4A25" w:rsidRPr="0039185B" w:rsidRDefault="005B4A25" w:rsidP="00EA48BE">
            <w:pPr>
              <w:spacing w:after="120"/>
              <w:rPr>
                <w:sz w:val="20"/>
                <w:szCs w:val="20"/>
              </w:rPr>
            </w:pPr>
            <w:r w:rsidRPr="0039185B">
              <w:rPr>
                <w:sz w:val="20"/>
                <w:szCs w:val="20"/>
              </w:rPr>
              <w:t>Phức tạp</w:t>
            </w:r>
          </w:p>
        </w:tc>
        <w:tc>
          <w:tcPr>
            <w:tcW w:w="3002" w:type="dxa"/>
            <w:shd w:val="clear" w:color="auto" w:fill="auto"/>
          </w:tcPr>
          <w:p w14:paraId="236F53A8"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Nhiều yếu tố phức hợp trong bối cảnh nhất định</w:t>
            </w:r>
          </w:p>
          <w:p w14:paraId="236F53A9"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Xác định được rõ ràng vai trò của các đối tác liên quan trong chính sách</w:t>
            </w:r>
          </w:p>
          <w:p w14:paraId="236F53AA"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Nguyên nhân/kết quả độc lập với bối cảnh và các yếu tố khác</w:t>
            </w:r>
          </w:p>
          <w:p w14:paraId="236F53AB"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Chính sách hoạt động khác nhau trong những bối cảnh khác nhau nhưng có thể dự đoán được</w:t>
            </w:r>
          </w:p>
          <w:p w14:paraId="236F53AC"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Có thể hiệu quả hơn các thực hành chính sách trong quá khứ</w:t>
            </w:r>
          </w:p>
        </w:tc>
        <w:tc>
          <w:tcPr>
            <w:tcW w:w="2948" w:type="dxa"/>
          </w:tcPr>
          <w:p w14:paraId="236F53AD"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Bằng chứng đánh giá từ trước chỉ được sử dụng trong trường hợp rõ ràng</w:t>
            </w:r>
          </w:p>
          <w:p w14:paraId="236F53AE"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Khó tạo được các nhóm đối chứng/cho phép sử dụng các biến khác</w:t>
            </w:r>
          </w:p>
          <w:p w14:paraId="236F53AF"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Phương pháp bán thực nghiệm</w:t>
            </w:r>
          </w:p>
          <w:p w14:paraId="236F53B0"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 xml:space="preserve">Phân tích số liệu thứ cấp cần sâu hơn </w:t>
            </w:r>
          </w:p>
          <w:p w14:paraId="236F53B1"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Phương pháp định tính – kiểm tra giả thuyết bằng các trường hợp nghiên cứu</w:t>
            </w:r>
          </w:p>
        </w:tc>
        <w:tc>
          <w:tcPr>
            <w:tcW w:w="2948" w:type="dxa"/>
            <w:vMerge/>
          </w:tcPr>
          <w:p w14:paraId="236F53B2" w14:textId="77777777" w:rsidR="005B4A25" w:rsidRPr="0039185B" w:rsidRDefault="005B4A25" w:rsidP="005B4A25">
            <w:pPr>
              <w:numPr>
                <w:ilvl w:val="0"/>
                <w:numId w:val="10"/>
              </w:numPr>
              <w:spacing w:before="120" w:after="120"/>
              <w:ind w:left="176" w:hanging="176"/>
              <w:rPr>
                <w:sz w:val="20"/>
                <w:szCs w:val="20"/>
              </w:rPr>
            </w:pPr>
          </w:p>
        </w:tc>
      </w:tr>
      <w:tr w:rsidR="005B4A25" w:rsidRPr="0039185B" w14:paraId="236F53C0" w14:textId="77777777" w:rsidTr="00EA48BE">
        <w:tc>
          <w:tcPr>
            <w:tcW w:w="457" w:type="dxa"/>
            <w:shd w:val="clear" w:color="auto" w:fill="auto"/>
          </w:tcPr>
          <w:p w14:paraId="236F53B4" w14:textId="77777777" w:rsidR="005B4A25" w:rsidRPr="0039185B" w:rsidRDefault="005B4A25" w:rsidP="00EA48BE">
            <w:pPr>
              <w:spacing w:after="120"/>
              <w:rPr>
                <w:sz w:val="20"/>
                <w:szCs w:val="20"/>
              </w:rPr>
            </w:pPr>
            <w:r w:rsidRPr="0039185B">
              <w:rPr>
                <w:sz w:val="20"/>
                <w:szCs w:val="20"/>
              </w:rPr>
              <w:t>Rất phức tạp</w:t>
            </w:r>
          </w:p>
        </w:tc>
        <w:tc>
          <w:tcPr>
            <w:tcW w:w="3002" w:type="dxa"/>
            <w:shd w:val="clear" w:color="auto" w:fill="auto"/>
          </w:tcPr>
          <w:p w14:paraId="236F53B5"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Thay đổi không theo tiêu chuẩn</w:t>
            </w:r>
          </w:p>
          <w:p w14:paraId="236F53B6"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Các đối tác và đối tượng tham gia chính sách có thể thay đổi vai trò</w:t>
            </w:r>
          </w:p>
          <w:p w14:paraId="236F53B7"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Nguyên nhân/kết quả khó xác định</w:t>
            </w:r>
          </w:p>
          <w:p w14:paraId="236F53B8"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Khó xác định về bối cảnh tương lai, các mối quan hệ và giá trị</w:t>
            </w:r>
          </w:p>
          <w:p w14:paraId="236F53B9"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Rất khó để tổng quát hóa</w:t>
            </w:r>
          </w:p>
        </w:tc>
        <w:tc>
          <w:tcPr>
            <w:tcW w:w="2948" w:type="dxa"/>
          </w:tcPr>
          <w:p w14:paraId="236F53BA"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Các kết quả đánh giá trước có thể tham khảo</w:t>
            </w:r>
          </w:p>
          <w:p w14:paraId="236F53BB"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Kết hợp đánh giá cả quá trình và tổng kết chính sách</w:t>
            </w:r>
          </w:p>
          <w:p w14:paraId="236F53BC"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Phương pháp định lượng khó có thể áp dụng hoặc hạn chế giá trị</w:t>
            </w:r>
          </w:p>
          <w:p w14:paraId="236F53BD"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Sử dụng cách tiếp cận hệ thống như là phân tích mạng lưới</w:t>
            </w:r>
          </w:p>
          <w:p w14:paraId="236F53BE" w14:textId="77777777" w:rsidR="005B4A25" w:rsidRPr="0039185B" w:rsidRDefault="005B4A25" w:rsidP="005B4A25">
            <w:pPr>
              <w:numPr>
                <w:ilvl w:val="0"/>
                <w:numId w:val="10"/>
              </w:numPr>
              <w:spacing w:before="120" w:after="120"/>
              <w:ind w:left="176" w:hanging="176"/>
              <w:rPr>
                <w:sz w:val="20"/>
                <w:szCs w:val="20"/>
              </w:rPr>
            </w:pPr>
            <w:r w:rsidRPr="0039185B">
              <w:rPr>
                <w:sz w:val="20"/>
                <w:szCs w:val="20"/>
              </w:rPr>
              <w:t>Phương pháp định tính – sử dụng các trường hợp nghiên cứu như là bài học hoặc cách giải quyết vấn đề.</w:t>
            </w:r>
          </w:p>
        </w:tc>
        <w:tc>
          <w:tcPr>
            <w:tcW w:w="2948" w:type="dxa"/>
            <w:vMerge/>
          </w:tcPr>
          <w:p w14:paraId="236F53BF" w14:textId="77777777" w:rsidR="005B4A25" w:rsidRPr="0039185B" w:rsidRDefault="005B4A25" w:rsidP="00EA48BE">
            <w:pPr>
              <w:spacing w:after="120"/>
              <w:rPr>
                <w:sz w:val="20"/>
                <w:szCs w:val="20"/>
              </w:rPr>
            </w:pPr>
          </w:p>
        </w:tc>
      </w:tr>
    </w:tbl>
    <w:p w14:paraId="236F53C1" w14:textId="77777777" w:rsidR="005B4A25" w:rsidRPr="0039185B" w:rsidRDefault="005B4A25" w:rsidP="005B4A25">
      <w:pPr>
        <w:spacing w:after="120"/>
        <w:rPr>
          <w:i/>
          <w:sz w:val="26"/>
          <w:szCs w:val="26"/>
        </w:rPr>
      </w:pPr>
      <w:r w:rsidRPr="0039185B">
        <w:rPr>
          <w:i/>
          <w:sz w:val="26"/>
          <w:szCs w:val="26"/>
        </w:rPr>
        <w:t>Nguồn: White (2013), dựa trên Rogers (2011).</w:t>
      </w:r>
    </w:p>
    <w:p w14:paraId="236F53C2" w14:textId="77777777" w:rsidR="005B4A25" w:rsidRPr="0039185B" w:rsidRDefault="005B4A25" w:rsidP="005B4A25">
      <w:pPr>
        <w:spacing w:after="120"/>
        <w:ind w:firstLine="720"/>
      </w:pPr>
      <w:r w:rsidRPr="0039185B">
        <w:t xml:space="preserve">Trong các trường hợp đánh giá CSCN ở mức độ đơn giản và phức tạp, các phương pháp định lượng thường được khuyến khích sử dụng, trong đó, bao </w:t>
      </w:r>
      <w:r w:rsidRPr="0039185B">
        <w:lastRenderedPageBreak/>
        <w:t>gồm: phương pháp điều tra, sử dụng kỹ thuật kinh tế lượng, sử dụng nhóm đối chứng và sử dụng mô hình kinh tế lượng cấu trúc.</w:t>
      </w:r>
    </w:p>
    <w:p w14:paraId="236F53C3" w14:textId="77777777" w:rsidR="005B4A25" w:rsidRPr="0039185B" w:rsidRDefault="005B4A25" w:rsidP="005B4A25">
      <w:pPr>
        <w:spacing w:after="120"/>
        <w:ind w:firstLine="720"/>
      </w:pPr>
      <w:r w:rsidRPr="0039185B">
        <w:t>Nhìn chung, để đánh giá CSCN quốc gia rất cần thiết có một dữ liệu quốc gia bao gồm các chủ thể của nền kinh tế, thể chế và các biến chính sách. So sánh các ảnh hưởng của chính sách quốc gia khác nhau là không nên do các phương pháp  đo lường khác nhau cho kết quả rất khác nhau. Ngoài ra, cơ chế ưu đãi của mỗi chính sách của mỗi quốc gia cũng rất khác nhau và hướng đến các mục tiêu khác nhau. Ví dụ như chính sách của Hà Lan lại nhằm đến mục tiêu tăng tiền lương cho nhân công trong lĩnh vực R&amp;D, cũng như bảo hiểm xã hội phải trả trong lĩnh vực đó. Trong khi, ở nước khác, mục tiêu chính sách có thể hướng đến khuyến khích các doanh nghiệp đầu tư vào hoạt động R&amp;D, kích thích việc tuyển dụng nhân công R&amp;D hay khuyến khích FDI tham gia vào lĩnh vực R&amp;D. Do đó, để đánh giá chính sách của mỗi quốc gia, cần xem xét các mục tiêu của chính sách đó và lựa chọn phương pháp đánh giá phù hợp.</w:t>
      </w:r>
    </w:p>
    <w:p w14:paraId="236F53C4" w14:textId="77777777" w:rsidR="005B4A25" w:rsidRPr="0039185B" w:rsidRDefault="005B4A25" w:rsidP="005B4A25">
      <w:pPr>
        <w:widowControl w:val="0"/>
        <w:autoSpaceDE w:val="0"/>
        <w:autoSpaceDN w:val="0"/>
        <w:adjustRightInd w:val="0"/>
        <w:spacing w:after="120"/>
        <w:ind w:right="69" w:firstLine="720"/>
        <w:rPr>
          <w:i/>
        </w:rPr>
      </w:pPr>
      <w:r w:rsidRPr="0039185B">
        <w:rPr>
          <w:i/>
          <w:spacing w:val="2"/>
        </w:rPr>
        <w:t>Một số chú ý về phương pháp luận đánh giá chính sách công nghiệp được rút ra như sau:</w:t>
      </w:r>
    </w:p>
    <w:p w14:paraId="236F53C5" w14:textId="77777777" w:rsidR="005B4A25" w:rsidRPr="0039185B" w:rsidRDefault="005B4A25" w:rsidP="005B4A25">
      <w:pPr>
        <w:pStyle w:val="ListParagraph"/>
        <w:widowControl w:val="0"/>
        <w:tabs>
          <w:tab w:val="left" w:pos="426"/>
        </w:tabs>
        <w:autoSpaceDE w:val="0"/>
        <w:autoSpaceDN w:val="0"/>
        <w:adjustRightInd w:val="0"/>
        <w:spacing w:before="120" w:after="120"/>
        <w:ind w:left="-11" w:right="76"/>
      </w:pPr>
      <w:r w:rsidRPr="0039185B">
        <w:tab/>
      </w:r>
      <w:r w:rsidRPr="0039185B">
        <w:tab/>
        <w:t>- Đánh giá chính sách công nghiệp quốc gia yêu cầu áp dụng nhiều phương pháp và phép đo lường có liên hệ với nhau. Không có chuẩn mực cho việc phối hợp các phương pháp luận một cách tốt nhất, điều này phụ thuộc vào công cụ, bối cảnh và thời gian đánh giá chính sách.</w:t>
      </w:r>
    </w:p>
    <w:p w14:paraId="236F53C6" w14:textId="77777777" w:rsidR="005B4A25" w:rsidRPr="0039185B" w:rsidRDefault="005B4A25" w:rsidP="005B4A25">
      <w:pPr>
        <w:pStyle w:val="ListParagraph"/>
        <w:widowControl w:val="0"/>
        <w:tabs>
          <w:tab w:val="left" w:pos="426"/>
        </w:tabs>
        <w:autoSpaceDE w:val="0"/>
        <w:autoSpaceDN w:val="0"/>
        <w:adjustRightInd w:val="0"/>
        <w:spacing w:before="120" w:after="120"/>
        <w:ind w:left="-11" w:right="76"/>
      </w:pPr>
      <w:r w:rsidRPr="0039185B">
        <w:tab/>
      </w:r>
      <w:r w:rsidRPr="0039185B">
        <w:tab/>
        <w:t>- Các mục tiêu của chính sách cần được xác định rõ từ ban đầu và khuôn khổ đánh giá cũng cần được phát triển ngay từ khi khởi động chính sách.</w:t>
      </w:r>
    </w:p>
    <w:p w14:paraId="236F53C7" w14:textId="77777777" w:rsidR="005B4A25" w:rsidRPr="0039185B" w:rsidRDefault="005B4A25" w:rsidP="005B4A25">
      <w:pPr>
        <w:pStyle w:val="ListParagraph"/>
        <w:widowControl w:val="0"/>
        <w:tabs>
          <w:tab w:val="left" w:pos="426"/>
        </w:tabs>
        <w:autoSpaceDE w:val="0"/>
        <w:autoSpaceDN w:val="0"/>
        <w:adjustRightInd w:val="0"/>
        <w:spacing w:before="120" w:after="120"/>
        <w:ind w:left="-11" w:right="76"/>
      </w:pPr>
      <w:r w:rsidRPr="0039185B">
        <w:tab/>
      </w:r>
      <w:r w:rsidRPr="0039185B">
        <w:tab/>
        <w:t>- Các vấn đề đánh giá không nên quá tham vọng đến mức không thực tế hoặc quá hẹp, chúng cần được xác định phù hợp với thời gian đánh giá và xem xét yếu tố thời gian trễ trước khi quan sát được tác động ở cấp độ doanh nghiệp và có hiệu ứng lan tỏa đến toàn nền kinh tế.</w:t>
      </w:r>
    </w:p>
    <w:p w14:paraId="236F53C8" w14:textId="77777777" w:rsidR="005B4A25" w:rsidRPr="0039185B" w:rsidRDefault="005B4A25" w:rsidP="005B4A25">
      <w:pPr>
        <w:pStyle w:val="ListParagraph"/>
        <w:widowControl w:val="0"/>
        <w:tabs>
          <w:tab w:val="left" w:pos="426"/>
        </w:tabs>
        <w:autoSpaceDE w:val="0"/>
        <w:autoSpaceDN w:val="0"/>
        <w:adjustRightInd w:val="0"/>
        <w:spacing w:before="120" w:after="120"/>
        <w:ind w:left="-11" w:right="76"/>
      </w:pPr>
      <w:r w:rsidRPr="0039185B">
        <w:tab/>
      </w:r>
      <w:r w:rsidRPr="0039185B">
        <w:tab/>
        <w:t>- Yêu cầu về dữ liệu cho việc đánh giá cần được xác định ngay từ khi khởi động chính sách và dữ liệu cần được thu thập nhằm tiến hành phân tích phản thực tế (phản chứng), điều này có thể đặt ra yêu cầu cần tiếp cận các bộ dữ liệu vi mô phù hợp.</w:t>
      </w:r>
    </w:p>
    <w:p w14:paraId="236F53C9" w14:textId="4858B345" w:rsidR="005B4A25" w:rsidRPr="0039185B" w:rsidRDefault="004155BB" w:rsidP="005B4A25">
      <w:pPr>
        <w:tabs>
          <w:tab w:val="left" w:pos="720"/>
          <w:tab w:val="left" w:pos="2255"/>
        </w:tabs>
        <w:rPr>
          <w:i/>
        </w:rPr>
      </w:pPr>
      <w:r>
        <w:rPr>
          <w:i/>
        </w:rPr>
        <w:tab/>
      </w:r>
      <w:r w:rsidR="005B4A25" w:rsidRPr="0039185B">
        <w:rPr>
          <w:i/>
        </w:rPr>
        <w:t>3.3.2. Tiêu chí đánh giá chính sách công nghiệp quốc gia</w:t>
      </w:r>
    </w:p>
    <w:p w14:paraId="236F53CA" w14:textId="77777777" w:rsidR="005B4A25" w:rsidRPr="0039185B" w:rsidRDefault="005B4A25" w:rsidP="005B4A25">
      <w:pPr>
        <w:spacing w:after="120"/>
        <w:ind w:firstLine="720"/>
      </w:pPr>
      <w:r w:rsidRPr="0039185B">
        <w:t>Như đã đề cập ở trên, CSCN là rất đa dạng về hình thức và mục tiêu. Do đó để có khung đánh giá toàn bộ CSCN chung là không khả thi. Phần này sẽ tổng hợp một số phương pháp và tiêu chí đánh giá CSCN theo 3 nhóm chính sách sau: các chính sách cụ thể (hỗ trợ chính phủ cho hoạt động nghiên cứu và phát triển R&amp;D, mua sắm chính phủ định hướng đổi mới và can thiệp thị trường vốn-tập trung vào vốn rủi ro); và các gói chính sách công nghiệp thường được áp dụng (chính sách ngành, chính sách cụm công nghiệp, và chiến lược công nghiệp quốc gia). Xu hướng thời gian gần đây, một số nước đã ban hành các chính sách thúc đẩy tăng trưởng xanh, trong đó có nhấn mạnh vai trò của ngành công nghiệp, do vậy báo cáo cũng sẽ đề cập đến việc xem xét đánh giá CSCN thúc đẩy tăng trưởng xanh. Từ đó, có thể rút ra một số tiêu chí đánh giá phù hợp với chính sách công nghiệp Việt Nam.</w:t>
      </w:r>
    </w:p>
    <w:p w14:paraId="236F53CB" w14:textId="77777777" w:rsidR="005B4A25" w:rsidRPr="0039185B" w:rsidRDefault="005B4A25" w:rsidP="005B4A25">
      <w:pPr>
        <w:spacing w:after="120"/>
        <w:ind w:firstLine="720"/>
        <w:rPr>
          <w:b/>
          <w:bCs/>
          <w:i/>
        </w:rPr>
      </w:pPr>
      <w:r w:rsidRPr="0039185B">
        <w:rPr>
          <w:b/>
          <w:bCs/>
          <w:i/>
        </w:rPr>
        <w:t>- Thứ nhất, đánh giá nhóm chính sách công nghiệp cụ thể:</w:t>
      </w:r>
    </w:p>
    <w:p w14:paraId="236F53CC" w14:textId="77777777" w:rsidR="005B4A25" w:rsidRPr="0039185B" w:rsidRDefault="005B4A25" w:rsidP="005B4A25">
      <w:pPr>
        <w:spacing w:after="120"/>
        <w:ind w:firstLine="720"/>
        <w:rPr>
          <w:lang w:val="pt-BR"/>
        </w:rPr>
      </w:pPr>
      <w:r w:rsidRPr="0039185B">
        <w:rPr>
          <w:bCs/>
          <w:i/>
        </w:rPr>
        <w:lastRenderedPageBreak/>
        <w:t>1. Hỗ trợ chính phủ cho hoạt động R&amp;D</w:t>
      </w:r>
      <w:r w:rsidRPr="0039185B">
        <w:rPr>
          <w:b/>
          <w:bCs/>
          <w:i/>
        </w:rPr>
        <w:t xml:space="preserve">: </w:t>
      </w:r>
      <w:r w:rsidRPr="0039185B">
        <w:rPr>
          <w:bCs/>
        </w:rPr>
        <w:t xml:space="preserve">ưu đãi thuế và hỗ trợ trực tiếp cho hoạt động R&amp;D. </w:t>
      </w:r>
      <w:r w:rsidRPr="0039185B">
        <w:t>Ưu đãi thuế cho hoạt động R&amp;D là chính sách nhiều quốc gia áp dụng nhằm giảm chi phí cận biên cho các doanh nghiệp thực hiện R&amp;D khi chính sách này tỏ ra có hiệu quả</w:t>
      </w:r>
      <w:r w:rsidRPr="0039185B">
        <w:rPr>
          <w:rStyle w:val="FootnoteReference"/>
          <w:lang w:val="pt-BR"/>
        </w:rPr>
        <w:footnoteReference w:id="9"/>
      </w:r>
      <w:r w:rsidRPr="0039185B">
        <w:t xml:space="preserve">. Chính sách tín dụng thuế R&amp;D được nhiều nước đánh giá tính hiệu quả bằng nhiều cách khác nhau (Hall và van Reenen, 2000; Lentile và Mairesse, 2009; Köhler et al., 2012). </w:t>
      </w:r>
      <w:r w:rsidRPr="0039185B">
        <w:rPr>
          <w:lang w:val="pt-BR"/>
        </w:rPr>
        <w:t>Các phương pháp tiếp cận nhằm đánh giá chính sách này bao gồm: thực hiện điều tra; kỹ thuật sử dụng các nhóm đối chứng thống kê; và mô hình kinh tế lượng cấu trúc.</w:t>
      </w:r>
    </w:p>
    <w:p w14:paraId="236F53CD" w14:textId="77777777" w:rsidR="005B4A25" w:rsidRPr="0039185B" w:rsidRDefault="005B4A25" w:rsidP="005B4A25">
      <w:pPr>
        <w:spacing w:after="120"/>
        <w:ind w:firstLine="720"/>
        <w:rPr>
          <w:lang w:val="pt-BR"/>
        </w:rPr>
      </w:pPr>
      <w:r w:rsidRPr="0039185B">
        <w:rPr>
          <w:lang w:val="pt-BR"/>
        </w:rPr>
        <w:t>Hỗ trợ trực tiếp cho hoạt động R&amp;D thông qua khoản tài trợ hoặc cho vay và bảo lãnh vay vốn đã có từ lâu và được nhiều quốc gia áp dụng. So với hỗ trợ gián tiếp cho R&amp;D kinh doanh, hỗ trợ trực tiếp cho R&amp;D có lợi thế là tập trung vào các hoạt động đáp ứng các mục tiêu chính sách công và có thể có phúc lợi xã hội cao nhất. Tương tự với các khoản tín dụng thuế, bằng chứng đánh giá về hỗ trợ trực tiếp tập trung chủ yếu vào tác động lên chi tiêu tăng lên vào hoạt động R&amp;D, ít nghiên cứu đánh giá tác động lên kết quả đầu ra, bao gồm đổi mới, việc làm và năng suất. </w:t>
      </w:r>
    </w:p>
    <w:p w14:paraId="236F53CE" w14:textId="77777777" w:rsidR="005B4A25" w:rsidRPr="0039185B" w:rsidRDefault="005B4A25" w:rsidP="005B4A25">
      <w:pPr>
        <w:spacing w:after="120"/>
        <w:ind w:firstLine="720"/>
        <w:rPr>
          <w:i/>
          <w:lang w:val="pt-BR"/>
        </w:rPr>
      </w:pPr>
      <w:r w:rsidRPr="0039185B">
        <w:rPr>
          <w:i/>
          <w:lang w:val="pt-BR"/>
        </w:rPr>
        <w:t>Tiêu chí đánh giá được đề xuất ở đây là:</w:t>
      </w:r>
    </w:p>
    <w:p w14:paraId="236F53CF" w14:textId="77777777" w:rsidR="005B4A25" w:rsidRPr="0039185B" w:rsidRDefault="005B4A25" w:rsidP="005B4A25">
      <w:pPr>
        <w:spacing w:after="120"/>
        <w:ind w:firstLine="720"/>
        <w:rPr>
          <w:lang w:val="pt-BR"/>
        </w:rPr>
      </w:pPr>
      <w:r w:rsidRPr="0039185B">
        <w:rPr>
          <w:lang w:val="pt-BR"/>
        </w:rPr>
        <w:t>- Thay đổi trong thống kê hỗ trợ trực tiếp/tín dụng thuế cho hoạt động R&amp;D;</w:t>
      </w:r>
    </w:p>
    <w:p w14:paraId="236F53D0" w14:textId="77777777" w:rsidR="005B4A25" w:rsidRPr="0039185B" w:rsidRDefault="005B4A25" w:rsidP="005B4A25">
      <w:pPr>
        <w:spacing w:after="120"/>
        <w:ind w:firstLine="720"/>
        <w:rPr>
          <w:lang w:val="pt-BR"/>
        </w:rPr>
      </w:pPr>
      <w:r w:rsidRPr="0039185B">
        <w:rPr>
          <w:lang w:val="pt-BR"/>
        </w:rPr>
        <w:t>- Thay đổi trong chi tiêu R&amp;D của các doanh nghiệp;</w:t>
      </w:r>
    </w:p>
    <w:p w14:paraId="236F53D1" w14:textId="77777777" w:rsidR="005B4A25" w:rsidRPr="0039185B" w:rsidRDefault="005B4A25" w:rsidP="005B4A25">
      <w:pPr>
        <w:spacing w:after="120"/>
        <w:ind w:firstLine="720"/>
        <w:rPr>
          <w:lang w:val="pt-BR"/>
        </w:rPr>
      </w:pPr>
      <w:r w:rsidRPr="0039185B">
        <w:rPr>
          <w:lang w:val="pt-BR"/>
        </w:rPr>
        <w:t>- Sự thay đổi tỷ lệ số doanh nghiệp lần đầu đầu tư vào hoạt động R&amp;D;</w:t>
      </w:r>
    </w:p>
    <w:p w14:paraId="236F53D2" w14:textId="77777777" w:rsidR="005B4A25" w:rsidRPr="0039185B" w:rsidRDefault="005B4A25" w:rsidP="005B4A25">
      <w:pPr>
        <w:spacing w:after="120"/>
        <w:ind w:firstLine="720"/>
        <w:rPr>
          <w:lang w:val="pt-BR"/>
        </w:rPr>
      </w:pPr>
      <w:r w:rsidRPr="0039185B">
        <w:rPr>
          <w:lang w:val="pt-BR"/>
        </w:rPr>
        <w:t>- Ảnh hưởng của chính sách (tăng hỗ trợ/tín dụng thuế R&amp;D) đến hiệu quả hoạt động, lương nhân công, tần suất tăng lên của các sản phẩm mới ra thị trường, thị phần của doanh thu sản phẩm mới... của doanh nghiệp.</w:t>
      </w:r>
    </w:p>
    <w:p w14:paraId="236F53D3" w14:textId="77777777" w:rsidR="005B4A25" w:rsidRPr="0039185B" w:rsidRDefault="005B4A25" w:rsidP="005B4A25">
      <w:pPr>
        <w:tabs>
          <w:tab w:val="left" w:pos="4395"/>
        </w:tabs>
        <w:spacing w:after="120"/>
        <w:ind w:firstLine="660"/>
        <w:rPr>
          <w:lang w:val="pt-BR"/>
        </w:rPr>
      </w:pPr>
      <w:r w:rsidRPr="0039185B">
        <w:rPr>
          <w:i/>
          <w:lang w:val="pt-BR"/>
        </w:rPr>
        <w:t>2. Mua sắm chính phủ định hướng đổi mới</w:t>
      </w:r>
      <w:r w:rsidRPr="0039185B">
        <w:rPr>
          <w:b/>
          <w:i/>
          <w:lang w:val="pt-BR"/>
        </w:rPr>
        <w:t xml:space="preserve">: </w:t>
      </w:r>
      <w:r w:rsidRPr="0039185B">
        <w:rPr>
          <w:lang w:val="pt-BR"/>
        </w:rPr>
        <w:t>Hoạt động mua sắm chính phủ (đặc biệt quốc phòng, năng lượng, giao thông vận tải) nhằm thúc đẩy hoạt động đổi mới và sáng tạo. Khái niệm về thúc đẩy phát triển công nghiệp và đổi mới thông qua việc mua sắm không phải là mới và một số quốc gia đã theo đuổi chính sách mua sắm chính phủ trong nhiều năm, đặc biệt là ở lĩnh vực quốc phòng, năng lượng và giao thông vận tải. Các CSCN được đề xuất bao gồm việc sử dụng mua sắm chính phủ, để thúc đẩy thực hiện đổi mới trong các lĩnh vực cụ thể, chẳng hạn như lĩnh vực không gian và sản phẩm sinh học (Ủy ban châu Âu, 2010a). Nhìn chung, bằng chứng về tính hiệu quả của chính sách mua sắm chính phủ đối với hoạt động đổi mới là yếu. Hầu hết các bằng chứng là từ các báo cáo, chứ không phải từ các phương pháp định lượng dựa trên một phương pháp luận nhất định [Guerzoni và Raiteri (2012)]. </w:t>
      </w:r>
    </w:p>
    <w:p w14:paraId="236F53D4" w14:textId="77777777" w:rsidR="005B4A25" w:rsidRPr="0039185B" w:rsidRDefault="005B4A25" w:rsidP="005B4A25">
      <w:pPr>
        <w:spacing w:after="120"/>
        <w:ind w:firstLine="660"/>
        <w:rPr>
          <w:i/>
          <w:lang w:val="pt-BR"/>
        </w:rPr>
      </w:pPr>
      <w:r w:rsidRPr="0039185B">
        <w:rPr>
          <w:lang w:val="pt-BR"/>
        </w:rPr>
        <w:t>Ở một số nước đã tìm cách định lượng đánh giá tác động của chính sách này bằng phương pháp điều tra các doanh nghiệp hoạt động trong lĩnh vực đổi mới</w:t>
      </w:r>
      <w:r w:rsidRPr="0039185B">
        <w:rPr>
          <w:i/>
          <w:lang w:val="pt-BR"/>
        </w:rPr>
        <w:t>. Các cuộc điều tra xem xét trên các khía cạnh/tiêu chí để đánh giá hiệu quả của chính sách mua sắm chính phủ định hướng đổi mới như sau:</w:t>
      </w:r>
    </w:p>
    <w:p w14:paraId="236F53D5" w14:textId="77777777" w:rsidR="005B4A25" w:rsidRPr="0039185B" w:rsidRDefault="005B4A25" w:rsidP="005B4A25">
      <w:pPr>
        <w:pStyle w:val="ListParagraph"/>
        <w:tabs>
          <w:tab w:val="left" w:pos="284"/>
        </w:tabs>
        <w:spacing w:before="120" w:after="120"/>
        <w:ind w:left="-11"/>
        <w:rPr>
          <w:lang w:val="pt-BR"/>
        </w:rPr>
      </w:pPr>
      <w:r w:rsidRPr="0039185B">
        <w:rPr>
          <w:lang w:val="pt-BR"/>
        </w:rPr>
        <w:lastRenderedPageBreak/>
        <w:tab/>
      </w:r>
      <w:r w:rsidRPr="0039185B">
        <w:rPr>
          <w:lang w:val="pt-BR"/>
        </w:rPr>
        <w:tab/>
        <w:t>- Định lượng tác động của chính sách mua sắm chính phủ định hướng đổi mới đến hoạt động đổi mới và so sánh tác động này với các yếu tố khác của lĩnh vực đổi mới.</w:t>
      </w:r>
    </w:p>
    <w:p w14:paraId="236F53D6" w14:textId="77777777" w:rsidR="005B4A25" w:rsidRPr="0039185B" w:rsidRDefault="005B4A25" w:rsidP="005B4A25">
      <w:pPr>
        <w:pStyle w:val="ListParagraph"/>
        <w:tabs>
          <w:tab w:val="left" w:pos="284"/>
        </w:tabs>
        <w:spacing w:before="120" w:after="120"/>
        <w:ind w:left="-11"/>
        <w:rPr>
          <w:lang w:val="pt-BR"/>
        </w:rPr>
      </w:pPr>
      <w:r w:rsidRPr="0039185B">
        <w:rPr>
          <w:lang w:val="pt-BR"/>
        </w:rPr>
        <w:tab/>
      </w:r>
      <w:r w:rsidRPr="0039185B">
        <w:rPr>
          <w:lang w:val="pt-BR"/>
        </w:rPr>
        <w:tab/>
        <w:t>- Tiềm lực của doanh nghiệp có ảnh hưởng như thế nào đến khả năng tham gia vào hoạt động mua sắm chính phủ định hướng đổi mới.</w:t>
      </w:r>
    </w:p>
    <w:p w14:paraId="236F53D7" w14:textId="77777777" w:rsidR="005B4A25" w:rsidRPr="0039185B" w:rsidRDefault="005B4A25" w:rsidP="005B4A25">
      <w:pPr>
        <w:pStyle w:val="ListParagraph"/>
        <w:tabs>
          <w:tab w:val="left" w:pos="284"/>
        </w:tabs>
        <w:spacing w:before="120" w:after="120"/>
        <w:ind w:left="-11"/>
        <w:rPr>
          <w:lang w:val="pt-BR"/>
        </w:rPr>
      </w:pPr>
      <w:r w:rsidRPr="0039185B">
        <w:rPr>
          <w:lang w:val="pt-BR"/>
        </w:rPr>
        <w:tab/>
      </w:r>
      <w:r w:rsidRPr="0039185B">
        <w:rPr>
          <w:lang w:val="pt-BR"/>
        </w:rPr>
        <w:tab/>
        <w:t>- Các doanh nghiệp tham gia chính sách mua sắm chính phủ có đầu tư thêm vào hoạt động R&amp;D hay không, việc tham gia mua sắm chính phủ có giúp họ giành được hợp đồng khu vực công khác hay giúp tăng doanh thu của doanh nghiệp hay không..</w:t>
      </w:r>
    </w:p>
    <w:p w14:paraId="236F53D8" w14:textId="77777777" w:rsidR="005B4A25" w:rsidRPr="0039185B" w:rsidRDefault="005B4A25" w:rsidP="005B4A25">
      <w:pPr>
        <w:pStyle w:val="ListParagraph"/>
        <w:tabs>
          <w:tab w:val="left" w:pos="284"/>
        </w:tabs>
        <w:spacing w:before="120" w:after="120"/>
        <w:ind w:left="-11"/>
        <w:rPr>
          <w:lang w:val="pt-BR"/>
        </w:rPr>
      </w:pPr>
      <w:r w:rsidRPr="0039185B">
        <w:rPr>
          <w:lang w:val="pt-BR"/>
        </w:rPr>
        <w:tab/>
      </w:r>
      <w:r w:rsidRPr="0039185B">
        <w:rPr>
          <w:lang w:val="pt-BR"/>
        </w:rPr>
        <w:tab/>
        <w:t>- Chính sách mua sắm chính phủ có tác động đến đối tượng SMEs ở khu vực kinh tế kém phát triển hay không.</w:t>
      </w:r>
    </w:p>
    <w:p w14:paraId="236F53D9" w14:textId="77777777" w:rsidR="005B4A25" w:rsidRPr="0039185B" w:rsidRDefault="005B4A25" w:rsidP="005B4A25">
      <w:pPr>
        <w:pStyle w:val="ListParagraph"/>
        <w:tabs>
          <w:tab w:val="left" w:pos="284"/>
        </w:tabs>
        <w:spacing w:before="120" w:after="120"/>
        <w:ind w:left="-11"/>
        <w:rPr>
          <w:lang w:val="pt-BR"/>
        </w:rPr>
      </w:pPr>
      <w:r w:rsidRPr="0039185B">
        <w:rPr>
          <w:lang w:val="pt-BR"/>
        </w:rPr>
        <w:tab/>
      </w:r>
      <w:r w:rsidRPr="0039185B">
        <w:rPr>
          <w:lang w:val="pt-BR"/>
        </w:rPr>
        <w:tab/>
        <w:t>- Sự lan tỏa về tri thức ở những doanh nghiệp tham gia chính sách mua sắm chính phủ, so sánh với sự lan tỏa về tri thức ở các cơ sở giáo dục (các trường đại học)..</w:t>
      </w:r>
    </w:p>
    <w:p w14:paraId="236F53DA" w14:textId="77777777" w:rsidR="005B4A25" w:rsidRPr="0039185B" w:rsidRDefault="005B4A25" w:rsidP="005B4A25">
      <w:pPr>
        <w:pStyle w:val="ListParagraph"/>
        <w:tabs>
          <w:tab w:val="left" w:pos="284"/>
        </w:tabs>
        <w:spacing w:before="120" w:after="120"/>
        <w:ind w:left="-11"/>
        <w:rPr>
          <w:lang w:val="pt-BR"/>
        </w:rPr>
      </w:pPr>
      <w:r w:rsidRPr="0039185B">
        <w:rPr>
          <w:lang w:val="pt-BR"/>
        </w:rPr>
        <w:tab/>
      </w:r>
      <w:r w:rsidRPr="0039185B">
        <w:rPr>
          <w:lang w:val="pt-BR"/>
        </w:rPr>
        <w:tab/>
        <w:t>- Xác định chi phí – lợi ích của việc mua sắm chính phủ tác động lên hoạt động đổi mới.</w:t>
      </w:r>
    </w:p>
    <w:p w14:paraId="236F53DB" w14:textId="77777777" w:rsidR="005B4A25" w:rsidRPr="0039185B" w:rsidRDefault="005B4A25" w:rsidP="005B4A25">
      <w:pPr>
        <w:spacing w:after="120"/>
        <w:ind w:firstLine="720"/>
        <w:rPr>
          <w:lang w:val="pt-BR"/>
        </w:rPr>
      </w:pPr>
      <w:r w:rsidRPr="0039185B">
        <w:rPr>
          <w:i/>
          <w:lang w:val="pt-BR"/>
        </w:rPr>
        <w:t>3. Can thiệp thị trường vốn (tập trung trên vốn rủi ro)</w:t>
      </w:r>
      <w:r w:rsidRPr="0039185B">
        <w:rPr>
          <w:lang w:val="pt-BR"/>
        </w:rPr>
        <w:t xml:space="preserve">: </w:t>
      </w:r>
    </w:p>
    <w:p w14:paraId="236F53DC" w14:textId="77777777" w:rsidR="005B4A25" w:rsidRPr="0039185B" w:rsidRDefault="005B4A25" w:rsidP="005B4A25">
      <w:pPr>
        <w:spacing w:after="120"/>
        <w:ind w:firstLine="720"/>
        <w:rPr>
          <w:lang w:val="pt-BR"/>
        </w:rPr>
      </w:pPr>
      <w:r w:rsidRPr="0039185B">
        <w:rPr>
          <w:lang w:val="pt-BR"/>
        </w:rPr>
        <w:t>Kể từ khi cuộc khủng hoảng tài chính, các nhà hoạch định chính sách đã quan tâm hơn đến các doanh nghiệp trẻ, doanh nghiệp đổi mới. Các ngân hàng đã bắt đầu sẵn sàng cho doanh nghiệp vay để khởi nghiệp, khi đối tượng doanh nghiệp này có rất ít hoặc không có tài sản thế chấp. Kết quả là, nhiều nước đã ban hành các chính sách hỗ trợ vốn đầu tư rủi ro, tài trợ cho các doanh nghiệp trong giai đoạn đầu khởi nghiệp. Sự mới mẻ tương đối của một số chương trình hỗ trợ vốn rủi ro là một trong những yếu tố thách thức đối với việc đánh giá hiệu quả của chính sách này như: các chương trình mới có gần đây có thể mất nhiều năm để có thể có hiệu quả, hay hạn chế về mặt dữ liệu, khó khăn trong việc tạo nhóm đối chứng trong những ngành công nghiệp mới. Một khó khăn để đánh giá hiệu quả của chính sách này nữa là rất khó phân biệt được những đóng góp của quỹ đầu tư mạo hiểm nhà nước hay tư nhân vào thị trường vốn; khó khăn trong việc xác lập các yếu tố như thiết lập thể chế, phối hợp chính sách, và sự tương tác giữa các chính sách. Cuối cùng, nếu chính sách can thiệp thị trường vốn có mục tiêu nâng cao chất lượng môi trường kinh doanh của doanh nghiệp về tài chính và đổi mới, thì việc rất quan trọng là phải nắm bắt được các yếu tố tác động bên ngoài và tác động có hệ thống, trong khi rất khó đo lường được những tác động này.</w:t>
      </w:r>
    </w:p>
    <w:p w14:paraId="236F53DD" w14:textId="77777777" w:rsidR="005B4A25" w:rsidRPr="0039185B" w:rsidRDefault="005B4A25" w:rsidP="005B4A25">
      <w:pPr>
        <w:spacing w:after="120"/>
        <w:ind w:firstLine="720"/>
        <w:rPr>
          <w:lang w:val="pt-BR"/>
        </w:rPr>
      </w:pPr>
      <w:r w:rsidRPr="0039185B">
        <w:rPr>
          <w:lang w:val="pt-BR"/>
        </w:rPr>
        <w:t>Có nhiều nghiên cứu đánh giá về chính sách này thông qua kết quả của các chương trình tài trợ doanh nghiệp hoặc khảo sát các doanh nghiệp tham gia chương trình. Phương pháp đánh giá thường là  sử dụng dữ liệu cho các doanh nghiệp nhận hỗ trợ thông qua các chương trình vốn, bảo lãnh cho vay và tín thác đầu tư mạo hiểm, và một nhóm so sánh của các doanh nghiệp không nhận được hỗ trợ.</w:t>
      </w:r>
    </w:p>
    <w:p w14:paraId="236F53DE" w14:textId="77777777" w:rsidR="005B4A25" w:rsidRPr="0039185B" w:rsidRDefault="005B4A25" w:rsidP="005B4A25">
      <w:pPr>
        <w:spacing w:after="120"/>
        <w:ind w:firstLine="720"/>
        <w:rPr>
          <w:i/>
          <w:lang w:val="pt-BR"/>
        </w:rPr>
      </w:pPr>
      <w:r w:rsidRPr="0039185B">
        <w:rPr>
          <w:i/>
          <w:lang w:val="pt-BR"/>
        </w:rPr>
        <w:t xml:space="preserve">Một số tiêu chí đánh giá chính sách này có thể rút ra như sau: </w:t>
      </w:r>
    </w:p>
    <w:p w14:paraId="236F53DF" w14:textId="77777777" w:rsidR="005B4A25" w:rsidRPr="0039185B" w:rsidRDefault="005B4A25" w:rsidP="005B4A25">
      <w:pPr>
        <w:pStyle w:val="ListParagraph"/>
        <w:numPr>
          <w:ilvl w:val="0"/>
          <w:numId w:val="11"/>
        </w:numPr>
        <w:tabs>
          <w:tab w:val="left" w:pos="284"/>
        </w:tabs>
        <w:spacing w:before="120" w:after="120"/>
        <w:ind w:left="0" w:hanging="11"/>
        <w:rPr>
          <w:lang w:val="pt-BR"/>
        </w:rPr>
      </w:pPr>
      <w:r w:rsidRPr="0039185B">
        <w:rPr>
          <w:lang w:val="pt-BR"/>
        </w:rPr>
        <w:t>Sự mở rộng của các chương trình hỗ trợ đổi mới trong các doanh nghiệp.</w:t>
      </w:r>
    </w:p>
    <w:p w14:paraId="236F53E0" w14:textId="77777777" w:rsidR="005B4A25" w:rsidRPr="0039185B" w:rsidRDefault="005B4A25" w:rsidP="005B4A25">
      <w:pPr>
        <w:pStyle w:val="ListParagraph"/>
        <w:numPr>
          <w:ilvl w:val="0"/>
          <w:numId w:val="11"/>
        </w:numPr>
        <w:tabs>
          <w:tab w:val="left" w:pos="284"/>
        </w:tabs>
        <w:spacing w:before="120" w:after="120"/>
        <w:ind w:left="0" w:hanging="11"/>
        <w:rPr>
          <w:lang w:val="pt-BR"/>
        </w:rPr>
      </w:pPr>
      <w:r w:rsidRPr="0039185B">
        <w:rPr>
          <w:lang w:val="pt-BR"/>
        </w:rPr>
        <w:t xml:space="preserve">Tác động của chương trình trong việc kích thích sản xuất và việc làm trực tiếp trong các doanh nghiệp tham gia chương trình, đánh giá tăng trưởng của các </w:t>
      </w:r>
      <w:r w:rsidRPr="0039185B">
        <w:rPr>
          <w:lang w:val="pt-BR"/>
        </w:rPr>
        <w:lastRenderedPageBreak/>
        <w:t xml:space="preserve">doanh nghiệp thông qua đổi mới quy trình và sản phẩm, đầu tư vào tài sản cố định, giá trị gia tăng của doanh nghiệp… </w:t>
      </w:r>
    </w:p>
    <w:p w14:paraId="236F53E1" w14:textId="77777777" w:rsidR="005B4A25" w:rsidRPr="0039185B" w:rsidRDefault="005B4A25" w:rsidP="005B4A25">
      <w:pPr>
        <w:pStyle w:val="ListParagraph"/>
        <w:numPr>
          <w:ilvl w:val="0"/>
          <w:numId w:val="11"/>
        </w:numPr>
        <w:tabs>
          <w:tab w:val="left" w:pos="284"/>
        </w:tabs>
        <w:spacing w:before="120" w:after="120"/>
        <w:ind w:left="0" w:hanging="11"/>
        <w:rPr>
          <w:lang w:val="pt-BR"/>
        </w:rPr>
      </w:pPr>
      <w:r w:rsidRPr="0039185B">
        <w:rPr>
          <w:lang w:val="pt-BR"/>
        </w:rPr>
        <w:t>Tác động gián tiếp đến các doanh nghiệp tham gia chuỗi cung ứng, liên kết với các doanh nghiệp tham gia chương trình. </w:t>
      </w:r>
    </w:p>
    <w:p w14:paraId="236F53E2" w14:textId="77777777" w:rsidR="005B4A25" w:rsidRPr="0039185B" w:rsidRDefault="005B4A25" w:rsidP="005B4A25">
      <w:pPr>
        <w:spacing w:after="120"/>
        <w:ind w:firstLine="720"/>
        <w:rPr>
          <w:b/>
          <w:i/>
          <w:lang w:val="pt-BR"/>
        </w:rPr>
      </w:pPr>
      <w:r w:rsidRPr="0039185B">
        <w:rPr>
          <w:b/>
          <w:i/>
          <w:lang w:val="pt-BR"/>
        </w:rPr>
        <w:t>- Thứ hai, đánh giá theo gói chính sách công nghiệp:</w:t>
      </w:r>
    </w:p>
    <w:p w14:paraId="236F53E3" w14:textId="77777777" w:rsidR="005B4A25" w:rsidRPr="0039185B" w:rsidRDefault="005B4A25" w:rsidP="005B4A25">
      <w:pPr>
        <w:widowControl w:val="0"/>
        <w:autoSpaceDE w:val="0"/>
        <w:autoSpaceDN w:val="0"/>
        <w:adjustRightInd w:val="0"/>
        <w:spacing w:after="120"/>
        <w:ind w:right="86" w:firstLine="720"/>
        <w:rPr>
          <w:i/>
          <w:lang w:val="pt-BR"/>
        </w:rPr>
      </w:pPr>
      <w:r w:rsidRPr="0039185B">
        <w:rPr>
          <w:i/>
          <w:lang w:val="pt-BR"/>
        </w:rPr>
        <w:t>1. Chính sách công nghiệp tiếp cận theo ngành:</w:t>
      </w:r>
    </w:p>
    <w:p w14:paraId="236F53E4" w14:textId="77777777" w:rsidR="005B4A25" w:rsidRPr="0039185B" w:rsidRDefault="005B4A25" w:rsidP="005B4A25">
      <w:pPr>
        <w:widowControl w:val="0"/>
        <w:autoSpaceDE w:val="0"/>
        <w:autoSpaceDN w:val="0"/>
        <w:adjustRightInd w:val="0"/>
        <w:spacing w:after="120"/>
        <w:ind w:right="60" w:firstLine="720"/>
        <w:rPr>
          <w:lang w:val="pt-BR"/>
        </w:rPr>
      </w:pPr>
      <w:r w:rsidRPr="0039185B">
        <w:rPr>
          <w:lang w:val="pt-BR"/>
        </w:rPr>
        <w:t>Hướng tiếp cận theo ngành đối với chính sách công nghiệp (theo nghĩa chung nhất) được xem  là sự can thiệp chính sách công nghiệp nào hoặc một tập hợp các biện pháp can thiệp hướng tới một hoặc nhiều ngành/lĩnh vực công nghệ, nhiệm vụ hoặc hoạt động. Trong thực tế, hướng tiếp cận theo ngành có thể áp dụng theo nhiều hình thức, từ công cụ theo ngành cụ thể đến nhiều công cụ hướng tới việc cải thiện hiệu quả hoạt động của một ngành hoặc nhiều công cụ hướng tới nhiều ngành khác nhau. Hướng tiếp cận theo ngành có thể bao gồm: các công cụ tài khóa, tiếp cận các giải pháp tài chính; tư vấn kinh doanh, các cơ chế điều phối... Hướng tiếp cận theo ngành cũng có thể bao gồm các cơ chế có tính thể chế khác nhau như hợp tác công - tư, các trung tâm hỗ trợ (competence centres), các hội đồng ngành, các nhóm công tác ngành và các hình thức khác của hợp tác chính phủ - ngành công nghiệp. Ở mức chung nhất, các chính sách mang tính chất ngành gần như rất khó phân biệt với các chiến lược cạnh tranh hoặc tăng trưởng mang tính chất vùng hoặc quốc gia.</w:t>
      </w:r>
    </w:p>
    <w:p w14:paraId="236F53E5" w14:textId="77777777" w:rsidR="005B4A25" w:rsidRPr="0039185B" w:rsidRDefault="005B4A25" w:rsidP="005B4A25">
      <w:pPr>
        <w:widowControl w:val="0"/>
        <w:autoSpaceDE w:val="0"/>
        <w:autoSpaceDN w:val="0"/>
        <w:adjustRightInd w:val="0"/>
        <w:spacing w:after="120"/>
        <w:ind w:right="64" w:firstLine="720"/>
        <w:rPr>
          <w:lang w:val="pt-BR"/>
        </w:rPr>
      </w:pPr>
      <w:r w:rsidRPr="0039185B">
        <w:rPr>
          <w:lang w:val="pt-BR"/>
        </w:rPr>
        <w:t>Việc đánh giá sử dụng hướng tiếp cận theo ngành sẽ gặp nhiều khó khăn hơn do cả ngành là mục tiêu can thiệp của chính sách. Theo đó, khó có thể xác định rõ các doanh nghiệp được hưởng lợi và các doanh nghiệp không được hưởng lợi từ chính sách và việc so sánh giữa các doanh nghiệp này là không khả thi. Ngoài ra, cần phải xem xét cả yếu tố hiệu ứng lan tỏa đến những ngành khác, đặc biệt khi có sự lan tỏa tri thức hoặc các yếu tố ngoại vi là một phần của hành vi can thiệp. Khi xem xét một gói các giải pháp, việc đánh giá hiệu ứng tổng thể và các mối liên hệ qua lại động là cần thiết. Ngoài ra, khó xác định được tác động của từng công cụ chính sách khi áp dụng đồng thời nhiều công cụ chính sách. Theo đó, khi đánh giá cần cân nhắc khung đánh giá tổng thể một gói các chính sách ngành: sẽ dễ dàng hơn nếu cân nhắc trước về mô hình logic, lý thuyết về sự thay đổi là căn cứ cho hành vi can thiệp chính sách đó. Tuy nhiên, đây là điều khó thực hiện trong việc lập kế hoạch từ trước hoặc điều phối.</w:t>
      </w:r>
    </w:p>
    <w:p w14:paraId="236F53E6" w14:textId="77777777" w:rsidR="005B4A25" w:rsidRPr="0039185B" w:rsidRDefault="005B4A25" w:rsidP="005B4A25">
      <w:pPr>
        <w:widowControl w:val="0"/>
        <w:autoSpaceDE w:val="0"/>
        <w:autoSpaceDN w:val="0"/>
        <w:adjustRightInd w:val="0"/>
        <w:spacing w:after="120"/>
        <w:ind w:right="68" w:firstLine="720"/>
        <w:rPr>
          <w:i/>
          <w:spacing w:val="-1"/>
          <w:lang w:val="pt-BR"/>
        </w:rPr>
      </w:pPr>
      <w:r w:rsidRPr="0039185B">
        <w:rPr>
          <w:i/>
          <w:spacing w:val="-1"/>
          <w:lang w:val="pt-BR"/>
        </w:rPr>
        <w:t>Các tiêu chí/cách có thể xem xét hiệu quả hay không của chính sách công nghiệp tiếp cận theo ngành có thể được tổng hợp dưới đây:</w:t>
      </w:r>
    </w:p>
    <w:p w14:paraId="236F53E7" w14:textId="77777777" w:rsidR="005B4A25" w:rsidRPr="0039185B" w:rsidRDefault="005B4A25" w:rsidP="005B4A25">
      <w:pPr>
        <w:pStyle w:val="ListParagraph"/>
        <w:numPr>
          <w:ilvl w:val="0"/>
          <w:numId w:val="11"/>
        </w:numPr>
        <w:tabs>
          <w:tab w:val="left" w:pos="284"/>
        </w:tabs>
        <w:spacing w:before="120" w:after="120"/>
        <w:ind w:left="0" w:hanging="11"/>
        <w:rPr>
          <w:lang w:val="pt-BR"/>
        </w:rPr>
      </w:pPr>
      <w:r w:rsidRPr="0039185B">
        <w:rPr>
          <w:lang w:val="pt-BR"/>
        </w:rPr>
        <w:t>Tác động trực tiếp đến ngành, thông qua việc trực tiếp tạo ra các sản phẩm hữu dụng, bao gồm các sản phẩm, dịch vụ và quá trình mới và cải tiến;</w:t>
      </w:r>
    </w:p>
    <w:p w14:paraId="236F53E8" w14:textId="77777777" w:rsidR="005B4A25" w:rsidRPr="0039185B" w:rsidRDefault="005B4A25" w:rsidP="005B4A25">
      <w:pPr>
        <w:pStyle w:val="ListParagraph"/>
        <w:numPr>
          <w:ilvl w:val="0"/>
          <w:numId w:val="11"/>
        </w:numPr>
        <w:tabs>
          <w:tab w:val="left" w:pos="284"/>
        </w:tabs>
        <w:spacing w:before="120" w:after="120"/>
        <w:ind w:left="0" w:hanging="11"/>
        <w:rPr>
          <w:lang w:val="pt-BR"/>
        </w:rPr>
      </w:pPr>
      <w:r w:rsidRPr="0039185B">
        <w:rPr>
          <w:lang w:val="pt-BR"/>
        </w:rPr>
        <w:t>Tác động trực tiếp thông qua việc tăng huy động vốn, bao gồm nhiều hơn các đổi mới có tính mở và tạo ra các mạng lưới tri thức;</w:t>
      </w:r>
    </w:p>
    <w:p w14:paraId="236F53E9" w14:textId="77777777" w:rsidR="005B4A25" w:rsidRPr="0039185B" w:rsidRDefault="005B4A25" w:rsidP="005B4A25">
      <w:pPr>
        <w:pStyle w:val="ListParagraph"/>
        <w:numPr>
          <w:ilvl w:val="0"/>
          <w:numId w:val="11"/>
        </w:numPr>
        <w:tabs>
          <w:tab w:val="left" w:pos="284"/>
        </w:tabs>
        <w:spacing w:before="120" w:after="120"/>
        <w:ind w:left="0" w:hanging="11"/>
        <w:rPr>
          <w:lang w:val="pt-BR"/>
        </w:rPr>
      </w:pPr>
      <w:r w:rsidRPr="0039185B">
        <w:rPr>
          <w:lang w:val="pt-BR"/>
        </w:rPr>
        <w:t>Tác động kinh tế đối với doanh nghiệp tham gia, thông qua tiết kiệm chi phí và tăng doanh thu và lợi nhuận;</w:t>
      </w:r>
    </w:p>
    <w:p w14:paraId="236F53EA" w14:textId="77777777" w:rsidR="005B4A25" w:rsidRPr="0039185B" w:rsidRDefault="005B4A25" w:rsidP="005B4A25">
      <w:pPr>
        <w:pStyle w:val="ListParagraph"/>
        <w:numPr>
          <w:ilvl w:val="0"/>
          <w:numId w:val="11"/>
        </w:numPr>
        <w:tabs>
          <w:tab w:val="left" w:pos="284"/>
        </w:tabs>
        <w:spacing w:before="120" w:after="120"/>
        <w:ind w:left="0" w:hanging="11"/>
        <w:rPr>
          <w:lang w:val="pt-BR"/>
        </w:rPr>
      </w:pPr>
      <w:r w:rsidRPr="0039185B">
        <w:rPr>
          <w:lang w:val="pt-BR"/>
        </w:rPr>
        <w:t>Tăng hiệu quả kinh tế của các SMEs tham gia vào các trung tâm hỗ trợ;</w:t>
      </w:r>
    </w:p>
    <w:p w14:paraId="236F53EB" w14:textId="77777777" w:rsidR="005B4A25" w:rsidRPr="0039185B" w:rsidRDefault="005B4A25" w:rsidP="005B4A25">
      <w:pPr>
        <w:pStyle w:val="ListParagraph"/>
        <w:numPr>
          <w:ilvl w:val="0"/>
          <w:numId w:val="11"/>
        </w:numPr>
        <w:tabs>
          <w:tab w:val="left" w:pos="284"/>
        </w:tabs>
        <w:spacing w:before="120" w:after="120"/>
        <w:ind w:left="0" w:hanging="11"/>
        <w:rPr>
          <w:lang w:val="pt-BR"/>
        </w:rPr>
      </w:pPr>
      <w:r w:rsidRPr="0039185B">
        <w:rPr>
          <w:lang w:val="pt-BR"/>
        </w:rPr>
        <w:lastRenderedPageBreak/>
        <w:t>Tác động gián tiếp thông qua việc tăng nguồn vốn con người và năng lực nghiên cứu;</w:t>
      </w:r>
    </w:p>
    <w:p w14:paraId="236F53EC" w14:textId="77777777" w:rsidR="005B4A25" w:rsidRPr="0039185B" w:rsidRDefault="005B4A25" w:rsidP="005B4A25">
      <w:pPr>
        <w:pStyle w:val="ListParagraph"/>
        <w:numPr>
          <w:ilvl w:val="0"/>
          <w:numId w:val="11"/>
        </w:numPr>
        <w:tabs>
          <w:tab w:val="left" w:pos="284"/>
        </w:tabs>
        <w:spacing w:before="120" w:after="120"/>
        <w:ind w:left="0" w:hanging="11"/>
        <w:rPr>
          <w:lang w:val="pt-BR"/>
        </w:rPr>
      </w:pPr>
      <w:r w:rsidRPr="0039185B">
        <w:rPr>
          <w:lang w:val="pt-BR"/>
        </w:rPr>
        <w:t xml:space="preserve">Hiệu ứng tràn từ các chủ thể tham gia đến các đối tượng sử dụng tri thức khác; </w:t>
      </w:r>
    </w:p>
    <w:p w14:paraId="236F53ED" w14:textId="77777777" w:rsidR="005B4A25" w:rsidRPr="0039185B" w:rsidRDefault="005B4A25" w:rsidP="005B4A25">
      <w:pPr>
        <w:pStyle w:val="ListParagraph"/>
        <w:numPr>
          <w:ilvl w:val="0"/>
          <w:numId w:val="11"/>
        </w:numPr>
        <w:tabs>
          <w:tab w:val="left" w:pos="284"/>
        </w:tabs>
        <w:spacing w:before="120" w:after="120"/>
        <w:ind w:left="0" w:hanging="11"/>
        <w:rPr>
          <w:lang w:val="pt-BR"/>
        </w:rPr>
      </w:pPr>
      <w:r w:rsidRPr="0039185B">
        <w:rPr>
          <w:lang w:val="pt-BR"/>
        </w:rPr>
        <w:t>Tác động gián tiếp đối với các công ty thông qua hệ thống các trường đại học, ví dụ tuyển dụng các học viên tốt nghiệp có kỹ năng liên quan.</w:t>
      </w:r>
    </w:p>
    <w:p w14:paraId="236F53EE" w14:textId="77777777" w:rsidR="005B4A25" w:rsidRPr="0039185B" w:rsidRDefault="005B4A25" w:rsidP="005B4A25">
      <w:pPr>
        <w:spacing w:after="120"/>
        <w:ind w:firstLine="720"/>
        <w:rPr>
          <w:bCs/>
          <w:lang w:val="pt-BR"/>
        </w:rPr>
      </w:pPr>
      <w:r w:rsidRPr="0039185B">
        <w:rPr>
          <w:i/>
          <w:lang w:val="pt-BR"/>
        </w:rPr>
        <w:t>2. Chính sách cụm công nghiệp:</w:t>
      </w:r>
    </w:p>
    <w:p w14:paraId="236F53EF" w14:textId="77777777" w:rsidR="005B4A25" w:rsidRPr="0039185B" w:rsidRDefault="005B4A25" w:rsidP="005B4A25">
      <w:pPr>
        <w:widowControl w:val="0"/>
        <w:autoSpaceDE w:val="0"/>
        <w:autoSpaceDN w:val="0"/>
        <w:adjustRightInd w:val="0"/>
        <w:spacing w:after="120"/>
        <w:ind w:right="66" w:firstLine="720"/>
        <w:rPr>
          <w:lang w:val="pt-BR"/>
        </w:rPr>
      </w:pPr>
      <w:r w:rsidRPr="0039185B">
        <w:rPr>
          <w:lang w:val="pt-BR"/>
        </w:rPr>
        <w:t xml:space="preserve">"Cụm công nghiệp" là xu thế các doanh nghiệp trong các lĩnh vực kinh doanh có liên quan tập trung theo khu vực địa lý. Trong những năm gần đây, có rất nhiều các sáng kiến chính sách nhằm thúc đẩy các cụm doanh nghiệp. </w:t>
      </w:r>
      <w:r w:rsidRPr="0039185B">
        <w:rPr>
          <w:spacing w:val="2"/>
          <w:lang w:val="pt-BR"/>
        </w:rPr>
        <w:t>Việc tập trung doanh nghiệp và các nhà cung cấp sẽ tạo ra lợi thế cạnh tranh cho doanh nghiệp có liên quan: v</w:t>
      </w:r>
      <w:r w:rsidRPr="0039185B">
        <w:rPr>
          <w:spacing w:val="-1"/>
          <w:lang w:val="pt-BR"/>
        </w:rPr>
        <w:t xml:space="preserve">iệc tập trung doanh nghiệp (tạo cụm) cho phép tập trung thị trường lao động, chuyên môn hóa sản xuất và thu hút các người mua/người bán chuyên nghiệp. Việc tập trung theo đó mang lại nhiều </w:t>
      </w:r>
      <w:r w:rsidRPr="0039185B">
        <w:rPr>
          <w:lang w:val="pt-BR"/>
        </w:rPr>
        <w:t>lợi ích: hiệu quả hơn trong việc chia sẻ cơ sở hạ tầng và trang thiết bị; phân công lao động rõ nét hơn giữa các doanh nghiệp (có tính kinh tế theo quy mô lớn hơn); và có sự đáp ứng, phù hợp hơn trong kết nối giữa các chủ thể kinh tế (người lao động và chủ, các doanh nghiệp tìm kiếm đối tác, người mua và người bán).</w:t>
      </w:r>
    </w:p>
    <w:p w14:paraId="236F53F0" w14:textId="77777777" w:rsidR="005B4A25" w:rsidRPr="0039185B" w:rsidRDefault="005B4A25" w:rsidP="005B4A25">
      <w:pPr>
        <w:widowControl w:val="0"/>
        <w:autoSpaceDE w:val="0"/>
        <w:autoSpaceDN w:val="0"/>
        <w:adjustRightInd w:val="0"/>
        <w:spacing w:after="120"/>
        <w:ind w:right="68" w:firstLine="720"/>
        <w:rPr>
          <w:lang w:val="pt-BR"/>
        </w:rPr>
      </w:pPr>
      <w:r w:rsidRPr="0039185B">
        <w:rPr>
          <w:lang w:val="pt-BR"/>
        </w:rPr>
        <w:t xml:space="preserve">Thông thường, các mạng lưới hoặc thúc đẩy hợp tác công - tư là trọng tâm của các chính sách cụm công nghiệp. Nhiều chính sách tập trung vào SMEs trong khi một số khác cung cấp thông tin chung về xu thế kinh doanh và kinh tế cũng như thông tin về cụm công nghiệp như thị trường, công nghệ và đối thủ cạnh tranh. Một trọng tâm của chính sách là cơ sở hạ tầng và yêu cầu đào tạo của cụm. Đôi khi các chính phủ cung cấp dịch vụ kinh doanh như các nghiên cứu cơ bản cho đến tư vấn về nghiệp vụ kế toán. Đôi khi các chính sách hướng đến thu hút đầu tư trực tiếp vào cụm. Trong khi có nhiều đặc điểm chung, cũng có những khác biệt quan trọng. Ví dụ, khác biệt về mức độ tham gia của Chính phủ ở các cấp độ các chính quyền địa phương, vùng, quốc gia hoặc siêu quốc gia. Các chính sách khác biệt về mức độ tập trung phát triển những cơ sở kinh tế, thu hút doanh nghiệp vào cụm công nghiệp hoặc kết hợp cả hai hướng này. </w:t>
      </w:r>
    </w:p>
    <w:p w14:paraId="236F53F1" w14:textId="77777777" w:rsidR="005B4A25" w:rsidRPr="0039185B" w:rsidRDefault="005B4A25" w:rsidP="005B4A25">
      <w:pPr>
        <w:widowControl w:val="0"/>
        <w:autoSpaceDE w:val="0"/>
        <w:autoSpaceDN w:val="0"/>
        <w:adjustRightInd w:val="0"/>
        <w:spacing w:after="120"/>
        <w:ind w:right="68" w:firstLine="720"/>
        <w:rPr>
          <w:lang w:val="pt-BR"/>
        </w:rPr>
      </w:pPr>
      <w:r w:rsidRPr="0039185B">
        <w:rPr>
          <w:lang w:val="pt-BR"/>
        </w:rPr>
        <w:t>Tuy nhiên, một số chính sách cụm công nghiệp không chặt chẽ trong việc lựa chọn mục tiêu. Trên thực tế, các chính sách này có nhiều điểm chung trong lựa chọn những ngành để hỗ trợ, thường là những ngành "mới nổi" như công nghệ sinh học, vật liệu mới, công nghệ thông tin và các ngành khác.</w:t>
      </w:r>
    </w:p>
    <w:p w14:paraId="236F53F2" w14:textId="77777777" w:rsidR="005B4A25" w:rsidRPr="0039185B" w:rsidRDefault="005B4A25" w:rsidP="005B4A25">
      <w:pPr>
        <w:widowControl w:val="0"/>
        <w:autoSpaceDE w:val="0"/>
        <w:autoSpaceDN w:val="0"/>
        <w:adjustRightInd w:val="0"/>
        <w:spacing w:after="120"/>
        <w:ind w:right="67" w:firstLine="720"/>
        <w:rPr>
          <w:lang w:val="pt-BR"/>
        </w:rPr>
      </w:pPr>
      <w:r w:rsidRPr="0039185B">
        <w:rPr>
          <w:i/>
          <w:lang w:val="pt-BR"/>
        </w:rPr>
        <w:t>Do đó, tùy theo mục tiêu của chính sách mà có các tiêu chí đánh giá cụ thể</w:t>
      </w:r>
      <w:r w:rsidRPr="0039185B">
        <w:rPr>
          <w:lang w:val="pt-BR"/>
        </w:rPr>
        <w:t xml:space="preserve"> như: tốc độ tăng trưởng ngành, hiệu ứng số nhân, tạo việc làm, tiềm năng thu nhập, sự phù hợp với nguồn lực địa phương, mối quan hệ với các nhà cung cấp trong nước.... hay các tiêu chí về tri thức như: tăng tiếp cận kiến thức chuyên môn từ các nhà khoa học, các doanh nghiệp chuyên ngành và các đối tượng khác; thúc đẩy chia sẻ tri thức và tạo ý tưởng; tạo cơ hội xác định các đối tác hợp tác và khởi động các dự án hợp tác chung; phát triển các mối liên hệ với môi trường nghiên cứu; hỗ trợ quốc tế hóa các công ty.</w:t>
      </w:r>
    </w:p>
    <w:p w14:paraId="236F53F3" w14:textId="77777777" w:rsidR="005B4A25" w:rsidRPr="0039185B" w:rsidRDefault="005B4A25" w:rsidP="005B4A25">
      <w:pPr>
        <w:widowControl w:val="0"/>
        <w:autoSpaceDE w:val="0"/>
        <w:autoSpaceDN w:val="0"/>
        <w:adjustRightInd w:val="0"/>
        <w:spacing w:after="120"/>
        <w:ind w:right="68" w:firstLine="720"/>
        <w:rPr>
          <w:lang w:val="pt-BR"/>
        </w:rPr>
      </w:pPr>
      <w:r w:rsidRPr="0039185B">
        <w:rPr>
          <w:i/>
          <w:lang w:val="pt-BR"/>
        </w:rPr>
        <w:t>3. Chiến lược công nghiệp quốc gia:</w:t>
      </w:r>
    </w:p>
    <w:p w14:paraId="236F53F4" w14:textId="77777777" w:rsidR="005B4A25" w:rsidRPr="0039185B" w:rsidRDefault="005B4A25" w:rsidP="005B4A25">
      <w:pPr>
        <w:widowControl w:val="0"/>
        <w:autoSpaceDE w:val="0"/>
        <w:autoSpaceDN w:val="0"/>
        <w:adjustRightInd w:val="0"/>
        <w:spacing w:after="120"/>
        <w:ind w:right="67" w:firstLine="720"/>
        <w:rPr>
          <w:lang w:val="pt-BR"/>
        </w:rPr>
      </w:pPr>
      <w:r w:rsidRPr="0039185B">
        <w:rPr>
          <w:lang w:val="pt-BR"/>
        </w:rPr>
        <w:t xml:space="preserve">Ngày càng có nhiều quan tâm về đánh giá và khung khổ đánh giá các gói </w:t>
      </w:r>
      <w:r w:rsidRPr="0039185B">
        <w:rPr>
          <w:lang w:val="pt-BR"/>
        </w:rPr>
        <w:lastRenderedPageBreak/>
        <w:t>chính sách công nghiệp ở tầm quốc gia. Tuy vậy, rất thiếu những nghiên cứu, đánh giá có chất lượng và chỉ có vài ví dụ về thông lệ tốt trong thiết lập khung khổ đánh giá các sáng kiến chiến lược công nghiệp mới.</w:t>
      </w:r>
    </w:p>
    <w:p w14:paraId="236F53F5" w14:textId="77777777" w:rsidR="005B4A25" w:rsidRPr="0039185B" w:rsidRDefault="005B4A25" w:rsidP="005B4A25">
      <w:pPr>
        <w:widowControl w:val="0"/>
        <w:autoSpaceDE w:val="0"/>
        <w:autoSpaceDN w:val="0"/>
        <w:adjustRightInd w:val="0"/>
        <w:spacing w:after="120"/>
        <w:ind w:right="66" w:firstLine="720"/>
        <w:rPr>
          <w:lang w:val="pt-BR"/>
        </w:rPr>
      </w:pPr>
      <w:r w:rsidRPr="0039185B">
        <w:rPr>
          <w:spacing w:val="2"/>
          <w:lang w:val="pt-BR"/>
        </w:rPr>
        <w:t>Thách thức đánh giá nằm ở mức độ chiến lược công nghiệp quốc gia. Đánh giá chiến lược công nghiệp quốc gia cũng gặp phải những vấn đề như đánh giá các công cụ, đánh giá ngành hay đánh giá chính sách cụm công nghiệp. Các chính sách chiến lược công nghiệp thường bao gồm một gói giải pháp có liên quan lẫn nhau ví dụ như các giải pháp chính sách kinh tế theo hàng ngang, từ đó làm phức tạp hơn việc nhận diện và đánh giá tác động của chính sách. Thách thức sẽ lớn hơn nếu sự can thiệp của chính sách công nghiệp bao gồm các hình thức hợp tác và điều phối linh hoạt, khi đó đầu vào chính sách khó có thể được đo lường so với các chương trình liên quan đến việc chuyển giao các nguồn tài chính. Tác động của chính sách công nghiệp quốc gia đến hiệu quả doanh nghiệp và đến toàn nền kinh tế có thể mất nhiều năm để hiện thực hóa, khiến cho việc đánh giá theo khung thời gian nhất định là rất khó khăn.</w:t>
      </w:r>
    </w:p>
    <w:p w14:paraId="236F53F6" w14:textId="77777777" w:rsidR="005B4A25" w:rsidRPr="0039185B" w:rsidRDefault="005B4A25" w:rsidP="005B4A25">
      <w:pPr>
        <w:widowControl w:val="0"/>
        <w:autoSpaceDE w:val="0"/>
        <w:autoSpaceDN w:val="0"/>
        <w:adjustRightInd w:val="0"/>
        <w:spacing w:after="120"/>
        <w:ind w:right="66" w:firstLine="720"/>
        <w:rPr>
          <w:i/>
          <w:spacing w:val="-4"/>
          <w:lang w:val="pt-BR"/>
        </w:rPr>
      </w:pPr>
      <w:r w:rsidRPr="0039185B">
        <w:rPr>
          <w:i/>
          <w:spacing w:val="-4"/>
          <w:lang w:val="pt-BR"/>
        </w:rPr>
        <w:t xml:space="preserve">Tuy nhiên, một số nghiên cứu chỉ ra nguyên tắc đánh giá chính sách dựa trên chiến lược công nghiệp quốc gia như sau: </w:t>
      </w:r>
    </w:p>
    <w:p w14:paraId="236F53F7" w14:textId="77777777" w:rsidR="005B4A25" w:rsidRPr="0039185B" w:rsidRDefault="005B4A25" w:rsidP="005B4A25">
      <w:pPr>
        <w:pStyle w:val="ListParagraph"/>
        <w:widowControl w:val="0"/>
        <w:numPr>
          <w:ilvl w:val="0"/>
          <w:numId w:val="11"/>
        </w:numPr>
        <w:tabs>
          <w:tab w:val="left" w:pos="426"/>
        </w:tabs>
        <w:autoSpaceDE w:val="0"/>
        <w:autoSpaceDN w:val="0"/>
        <w:adjustRightInd w:val="0"/>
        <w:spacing w:before="120" w:after="120"/>
        <w:ind w:left="0" w:right="66" w:hanging="11"/>
        <w:rPr>
          <w:lang w:val="pt-BR"/>
        </w:rPr>
      </w:pPr>
      <w:r w:rsidRPr="0039185B">
        <w:rPr>
          <w:lang w:val="pt-BR"/>
        </w:rPr>
        <w:t>Sử dụng các chỉ tiêu hiện có so với mục tiêu và tiểu mục tiêu của chiến lược.</w:t>
      </w:r>
    </w:p>
    <w:p w14:paraId="236F53F8" w14:textId="77777777" w:rsidR="005B4A25" w:rsidRPr="0039185B" w:rsidRDefault="005B4A25" w:rsidP="005B4A25">
      <w:pPr>
        <w:pStyle w:val="ListParagraph"/>
        <w:widowControl w:val="0"/>
        <w:numPr>
          <w:ilvl w:val="0"/>
          <w:numId w:val="11"/>
        </w:numPr>
        <w:tabs>
          <w:tab w:val="left" w:pos="426"/>
          <w:tab w:val="left" w:pos="993"/>
        </w:tabs>
        <w:autoSpaceDE w:val="0"/>
        <w:autoSpaceDN w:val="0"/>
        <w:adjustRightInd w:val="0"/>
        <w:spacing w:before="120" w:after="120"/>
        <w:ind w:left="0" w:right="76" w:hanging="11"/>
        <w:rPr>
          <w:lang w:val="pt-BR"/>
        </w:rPr>
      </w:pPr>
      <w:r w:rsidRPr="0039185B">
        <w:rPr>
          <w:lang w:val="pt-BR"/>
        </w:rPr>
        <w:t>Tránh sử dụng các chỉ số tổng hợp (có thể là tín hiệu nhưng lại không tốt trong việc liên hệ tới các lĩnh vực cần quan tâm và can thiệp).</w:t>
      </w:r>
    </w:p>
    <w:p w14:paraId="236F53F9" w14:textId="77777777" w:rsidR="005B4A25" w:rsidRPr="0039185B" w:rsidRDefault="005B4A25" w:rsidP="005B4A25">
      <w:pPr>
        <w:pStyle w:val="ListParagraph"/>
        <w:widowControl w:val="0"/>
        <w:numPr>
          <w:ilvl w:val="0"/>
          <w:numId w:val="11"/>
        </w:numPr>
        <w:tabs>
          <w:tab w:val="left" w:pos="426"/>
          <w:tab w:val="left" w:pos="993"/>
        </w:tabs>
        <w:autoSpaceDE w:val="0"/>
        <w:autoSpaceDN w:val="0"/>
        <w:adjustRightInd w:val="0"/>
        <w:spacing w:before="120" w:after="120"/>
        <w:ind w:left="0" w:right="76" w:hanging="11"/>
        <w:rPr>
          <w:lang w:val="pt-BR"/>
        </w:rPr>
      </w:pPr>
      <w:r w:rsidRPr="0039185B">
        <w:rPr>
          <w:lang w:val="pt-BR"/>
        </w:rPr>
        <w:t>Sử dụng các chỉ số có liên hệ gần với chính sách.</w:t>
      </w:r>
    </w:p>
    <w:p w14:paraId="236F53FA" w14:textId="77777777" w:rsidR="005B4A25" w:rsidRPr="0039185B" w:rsidRDefault="005B4A25" w:rsidP="005B4A25">
      <w:pPr>
        <w:pStyle w:val="ListParagraph"/>
        <w:widowControl w:val="0"/>
        <w:numPr>
          <w:ilvl w:val="0"/>
          <w:numId w:val="11"/>
        </w:numPr>
        <w:tabs>
          <w:tab w:val="left" w:pos="426"/>
          <w:tab w:val="left" w:pos="993"/>
        </w:tabs>
        <w:autoSpaceDE w:val="0"/>
        <w:autoSpaceDN w:val="0"/>
        <w:adjustRightInd w:val="0"/>
        <w:spacing w:before="120" w:after="120"/>
        <w:ind w:left="0" w:right="76" w:hanging="11"/>
        <w:rPr>
          <w:lang w:val="pt-BR"/>
        </w:rPr>
      </w:pPr>
      <w:r w:rsidRPr="0039185B">
        <w:rPr>
          <w:lang w:val="pt-BR"/>
        </w:rPr>
        <w:t>Sử dụng chỉ số cho phép so sánh quốc tế càng nhiều càng tốt.</w:t>
      </w:r>
    </w:p>
    <w:p w14:paraId="236F53FB" w14:textId="77777777" w:rsidR="005B4A25" w:rsidRPr="0039185B" w:rsidRDefault="005B4A25" w:rsidP="005B4A25">
      <w:pPr>
        <w:widowControl w:val="0"/>
        <w:autoSpaceDE w:val="0"/>
        <w:autoSpaceDN w:val="0"/>
        <w:adjustRightInd w:val="0"/>
        <w:spacing w:after="120"/>
        <w:ind w:right="76" w:firstLine="720"/>
        <w:rPr>
          <w:i/>
          <w:lang w:val="pt-BR"/>
        </w:rPr>
      </w:pPr>
      <w:r w:rsidRPr="0039185B">
        <w:rPr>
          <w:i/>
          <w:lang w:val="pt-BR"/>
        </w:rPr>
        <w:t>Một số kết luận có thể được rút ra cho việc đánh giá chính sách công nghiệp từ kinh nghiệm của các nước khác liên quan đến đánh giá chiến lược công nghiệp quốc gia bao gồm:</w:t>
      </w:r>
    </w:p>
    <w:p w14:paraId="236F53FC" w14:textId="77777777" w:rsidR="005B4A25" w:rsidRPr="0039185B" w:rsidRDefault="005B4A25" w:rsidP="005B4A25">
      <w:pPr>
        <w:pStyle w:val="ListParagraph"/>
        <w:widowControl w:val="0"/>
        <w:numPr>
          <w:ilvl w:val="0"/>
          <w:numId w:val="11"/>
        </w:numPr>
        <w:tabs>
          <w:tab w:val="left" w:pos="426"/>
          <w:tab w:val="left" w:pos="993"/>
        </w:tabs>
        <w:autoSpaceDE w:val="0"/>
        <w:autoSpaceDN w:val="0"/>
        <w:adjustRightInd w:val="0"/>
        <w:spacing w:before="120" w:after="120"/>
        <w:ind w:left="0" w:right="76" w:hanging="11"/>
        <w:rPr>
          <w:lang w:val="pt-BR"/>
        </w:rPr>
      </w:pPr>
      <w:r w:rsidRPr="0039185B">
        <w:rPr>
          <w:lang w:val="pt-BR"/>
        </w:rPr>
        <w:t>Mục tiêu và tính phù hợp của chính sách hoặc học thuyết chương trình cần rõ ràng vì đây là bước đầu tiên của đánh giá bất kỳ chương trình nào.</w:t>
      </w:r>
    </w:p>
    <w:p w14:paraId="236F53FD" w14:textId="77777777" w:rsidR="005B4A25" w:rsidRPr="0039185B" w:rsidRDefault="005B4A25" w:rsidP="005B4A25">
      <w:pPr>
        <w:pStyle w:val="ListParagraph"/>
        <w:widowControl w:val="0"/>
        <w:numPr>
          <w:ilvl w:val="0"/>
          <w:numId w:val="11"/>
        </w:numPr>
        <w:tabs>
          <w:tab w:val="left" w:pos="426"/>
          <w:tab w:val="left" w:pos="993"/>
        </w:tabs>
        <w:autoSpaceDE w:val="0"/>
        <w:autoSpaceDN w:val="0"/>
        <w:adjustRightInd w:val="0"/>
        <w:spacing w:before="120" w:after="120"/>
        <w:ind w:left="0" w:right="76" w:hanging="11"/>
        <w:rPr>
          <w:lang w:val="pt-BR"/>
        </w:rPr>
      </w:pPr>
      <w:r w:rsidRPr="0039185B">
        <w:rPr>
          <w:lang w:val="pt-BR"/>
        </w:rPr>
        <w:t>Các công cụ kinh tế lượng và các phương pháp định lượng khác cần được sử dụng càng nhiều càng tốt. Cần sử dụng nhiều phương pháp thiết kế nghiên cứu thực nghiệm hơn. Các mô hình tham chiếu đang được xây dựng cho một số công cụ thông dụng.</w:t>
      </w:r>
    </w:p>
    <w:p w14:paraId="236F53FE" w14:textId="77777777" w:rsidR="005B4A25" w:rsidRPr="0039185B" w:rsidRDefault="005B4A25" w:rsidP="005B4A25">
      <w:pPr>
        <w:pStyle w:val="ListParagraph"/>
        <w:widowControl w:val="0"/>
        <w:numPr>
          <w:ilvl w:val="0"/>
          <w:numId w:val="11"/>
        </w:numPr>
        <w:tabs>
          <w:tab w:val="left" w:pos="426"/>
          <w:tab w:val="left" w:pos="993"/>
        </w:tabs>
        <w:autoSpaceDE w:val="0"/>
        <w:autoSpaceDN w:val="0"/>
        <w:adjustRightInd w:val="0"/>
        <w:spacing w:before="120" w:after="120"/>
        <w:ind w:left="0" w:right="76" w:hanging="11"/>
        <w:rPr>
          <w:lang w:val="pt-BR"/>
        </w:rPr>
      </w:pPr>
      <w:r w:rsidRPr="0039185B">
        <w:rPr>
          <w:lang w:val="pt-BR"/>
        </w:rPr>
        <w:t>Đánh giá các chiến lược rộng yêu cầu phải có những quan điểm và phương pháp luận bổ sung. Đánh giá các thành phần chính của gói chính sách công nghiệp có thể được thực hiện nhưng cần quan tâm đến việc đánh giá tác động cụ thể cũng như cần đánh giá các hiệu ứng có tính hệ thống.</w:t>
      </w:r>
    </w:p>
    <w:p w14:paraId="236F53FF" w14:textId="77777777" w:rsidR="005B4A25" w:rsidRPr="0039185B" w:rsidRDefault="005B4A25" w:rsidP="005B4A25">
      <w:pPr>
        <w:pStyle w:val="ListParagraph"/>
        <w:widowControl w:val="0"/>
        <w:numPr>
          <w:ilvl w:val="0"/>
          <w:numId w:val="11"/>
        </w:numPr>
        <w:tabs>
          <w:tab w:val="left" w:pos="426"/>
          <w:tab w:val="left" w:pos="993"/>
        </w:tabs>
        <w:autoSpaceDE w:val="0"/>
        <w:autoSpaceDN w:val="0"/>
        <w:adjustRightInd w:val="0"/>
        <w:spacing w:before="120" w:after="120"/>
        <w:ind w:left="0" w:right="76" w:hanging="11"/>
        <w:rPr>
          <w:lang w:val="pt-BR"/>
        </w:rPr>
      </w:pPr>
      <w:r w:rsidRPr="0039185B">
        <w:rPr>
          <w:lang w:val="pt-BR"/>
        </w:rPr>
        <w:t>Dù có phương pháp đánh giá tốt hơn, cần xem xét đến tác động có tính hệ thống trong điều kiện thiếu bằng chứng và có tính bất định.</w:t>
      </w:r>
    </w:p>
    <w:p w14:paraId="236F5400" w14:textId="77777777" w:rsidR="005B4A25" w:rsidRPr="0039185B" w:rsidRDefault="005B4A25" w:rsidP="005B4A25">
      <w:pPr>
        <w:pStyle w:val="ListParagraph"/>
        <w:widowControl w:val="0"/>
        <w:numPr>
          <w:ilvl w:val="0"/>
          <w:numId w:val="11"/>
        </w:numPr>
        <w:tabs>
          <w:tab w:val="left" w:pos="426"/>
          <w:tab w:val="left" w:pos="993"/>
        </w:tabs>
        <w:autoSpaceDE w:val="0"/>
        <w:autoSpaceDN w:val="0"/>
        <w:adjustRightInd w:val="0"/>
        <w:spacing w:before="120" w:after="120"/>
        <w:ind w:left="0" w:right="76" w:hanging="11"/>
        <w:rPr>
          <w:lang w:val="pt-BR"/>
        </w:rPr>
      </w:pPr>
      <w:r w:rsidRPr="0039185B">
        <w:rPr>
          <w:lang w:val="pt-BR"/>
        </w:rPr>
        <w:t>Các so sánh đối chiếu từ bên ngoài và áp dụng chuẩn là những kỹ thuật đánh giá tốt khi gặp khó khăn trong việc thiết lập nhóm đối chứng. Tuy nhiên, việc đánh giá kết quả phải rất thận trọng.</w:t>
      </w:r>
    </w:p>
    <w:p w14:paraId="236F5401" w14:textId="77777777" w:rsidR="005B4A25" w:rsidRPr="0039185B" w:rsidRDefault="005B4A25" w:rsidP="005B4A25">
      <w:pPr>
        <w:pStyle w:val="ListParagraph"/>
        <w:numPr>
          <w:ilvl w:val="0"/>
          <w:numId w:val="11"/>
        </w:numPr>
        <w:tabs>
          <w:tab w:val="left" w:pos="426"/>
        </w:tabs>
        <w:spacing w:before="120" w:after="120"/>
        <w:ind w:left="0" w:hanging="11"/>
        <w:rPr>
          <w:lang w:val="pt-BR"/>
        </w:rPr>
      </w:pPr>
      <w:r w:rsidRPr="0039185B">
        <w:rPr>
          <w:lang w:val="pt-BR"/>
        </w:rPr>
        <w:t>Việc đánh giá cũng là quá trình tự học hỏi của các nhà hoạch định chính sách.</w:t>
      </w:r>
    </w:p>
    <w:p w14:paraId="236F5402" w14:textId="77777777" w:rsidR="005B4A25" w:rsidRPr="0039185B" w:rsidRDefault="005B4A25" w:rsidP="005B4A25">
      <w:pPr>
        <w:pStyle w:val="ListParagraph"/>
        <w:tabs>
          <w:tab w:val="left" w:pos="426"/>
        </w:tabs>
        <w:spacing w:before="120" w:after="120"/>
        <w:ind w:left="0"/>
        <w:rPr>
          <w:i/>
          <w:lang w:val="pt-BR"/>
        </w:rPr>
      </w:pPr>
      <w:r w:rsidRPr="0039185B">
        <w:rPr>
          <w:i/>
          <w:lang w:val="pt-BR"/>
        </w:rPr>
        <w:tab/>
      </w:r>
      <w:r w:rsidRPr="0039185B">
        <w:rPr>
          <w:i/>
          <w:lang w:val="pt-BR"/>
        </w:rPr>
        <w:tab/>
        <w:t>- Thứ ba, đánh giá chính sách công nghiệp thúc đẩy tăng trưởng xanh:</w:t>
      </w:r>
    </w:p>
    <w:p w14:paraId="236F5403" w14:textId="77777777" w:rsidR="005B4A25" w:rsidRPr="0039185B" w:rsidRDefault="005B4A25" w:rsidP="005B4A25">
      <w:pPr>
        <w:spacing w:after="120"/>
        <w:ind w:firstLine="567"/>
        <w:rPr>
          <w:iCs/>
          <w:color w:val="000000"/>
          <w:lang w:val="pt-BR"/>
        </w:rPr>
      </w:pPr>
      <w:r w:rsidRPr="0039185B">
        <w:rPr>
          <w:lang w:val="pt-BR"/>
        </w:rPr>
        <w:lastRenderedPageBreak/>
        <w:t xml:space="preserve">Bước sang  thế kỷ 21, cùng với quá trình toàn cầu hóa và xu hướng hội nhập kinh tế mạnh mẽ, các nước trên thế giới đều hướng đến tăng trưởng bền vững và  khái niệm CSCN đã có sự thay đổi theo hướng phát triển với mục tiêu bền vững, giảm thiểu tác động tiêu cực của môi trường. Từ đó khái niệm tăng trưởng xanh và công nghiệp xanh ra đời (UNIDO, 2012). </w:t>
      </w:r>
      <w:r w:rsidRPr="0039185B">
        <w:rPr>
          <w:iCs/>
          <w:color w:val="000000"/>
          <w:lang w:val="pt-BR"/>
        </w:rPr>
        <w:t xml:space="preserve">Sáng kiến Công nghiệp xanh được UNIDO khởi xướng năm 2008, nhằm thúc đẩy phát triển công nghiệp bền vững tại các quốc gia đang phát triển cũng như đang trong thời kỳ quá độ. Theo đó, “công nghiệp xanh” là một chiến lược ngành giúp đạt tới một nền kinh tế xanh và tăng trưởng xanh trong các ngành công nghiệp chế tạo và các ngành sản xuất có liên quan. </w:t>
      </w:r>
      <w:r w:rsidRPr="0039185B">
        <w:rPr>
          <w:lang w:val="pt-BR"/>
        </w:rPr>
        <w:t xml:space="preserve">Mục tiêu của chính sách công nghiệp xanh là nhằm tiến tới một nền kinh tế xanh theo cách tiếp cận tăng trưởng xanh/carbon thấp </w:t>
      </w:r>
      <w:r w:rsidRPr="0039185B">
        <w:rPr>
          <w:iCs/>
          <w:color w:val="000000"/>
          <w:lang w:val="pt-BR"/>
        </w:rPr>
        <w:t xml:space="preserve"> (UNIDO, 2012)</w:t>
      </w:r>
      <w:r w:rsidRPr="0039185B">
        <w:rPr>
          <w:rStyle w:val="FootnoteReference"/>
          <w:iCs/>
          <w:color w:val="000000"/>
          <w:lang w:val="en-AU"/>
        </w:rPr>
        <w:footnoteReference w:id="10"/>
      </w:r>
      <w:r w:rsidRPr="0039185B">
        <w:rPr>
          <w:iCs/>
          <w:color w:val="000000"/>
          <w:lang w:val="pt-BR"/>
        </w:rPr>
        <w:t xml:space="preserve">. </w:t>
      </w:r>
    </w:p>
    <w:p w14:paraId="236F5404" w14:textId="77777777" w:rsidR="005B4A25" w:rsidRPr="0039185B" w:rsidRDefault="005B4A25" w:rsidP="005B4A25">
      <w:pPr>
        <w:spacing w:after="120"/>
        <w:ind w:firstLine="567"/>
        <w:rPr>
          <w:lang w:val="pt-BR"/>
        </w:rPr>
      </w:pPr>
      <w:r w:rsidRPr="0039185B">
        <w:rPr>
          <w:lang w:val="pt-BR"/>
        </w:rPr>
        <w:t>Chính phủ có thể thúc đẩy các ngành công nghiệp xanh thông qua một loạt các biện pháp chính sách công (ví dụ như môi trường, công nghiệp năng lượng, và các chính sách phát triển khu vực) và cơ sở hạ tầng hỗ trợ. Các biện pháp này bao gồm cả khía cạnh cung và cầu. Các chính phủ cũng có một vai trò quan trọng trong việc ảnh hưởng điều kiện nhất định khung (ví dụ như tài chính, giáo dục, đổi mới), mà tạo ra một môi trường thuận lợi để xanh hóa các ngành công nghiệp.</w:t>
      </w:r>
    </w:p>
    <w:p w14:paraId="236F5405" w14:textId="77777777" w:rsidR="005B4A25" w:rsidRPr="0039185B" w:rsidRDefault="005B4A25" w:rsidP="005B4A25">
      <w:pPr>
        <w:spacing w:after="120"/>
        <w:ind w:firstLine="567"/>
        <w:rPr>
          <w:lang w:val="pt-BR"/>
        </w:rPr>
      </w:pPr>
      <w:r w:rsidRPr="0039185B">
        <w:rPr>
          <w:lang w:val="pt-BR"/>
        </w:rPr>
        <w:t>Khung chính sách hỗ trợ trực tiếp hoặc gián tiếp thực hiện xanh hóa các ngành công nghiệpđược UNIDO tổng hợp, bao gồm 1) một khuôn khổ hợp nhất để hỗ trợ cho các ngành công nghiệp xanh, 2) tạo ra một môi trường thuận lợi, 3) hỗ trợ các sáng kiến ngành công nghiệp quan trọng, 4) khai thác công nghệ môi trường, và 5) công cụ hỗn hợp để thúc đẩy các ngành công nghiệp xanh (Bảng 1.4).</w:t>
      </w:r>
    </w:p>
    <w:p w14:paraId="236F5406" w14:textId="77777777" w:rsidR="005B4A25" w:rsidRPr="0039185B" w:rsidRDefault="005B4A25" w:rsidP="005B4A25">
      <w:pPr>
        <w:spacing w:after="200" w:line="276" w:lineRule="auto"/>
        <w:jc w:val="left"/>
        <w:rPr>
          <w:b/>
          <w:lang w:val="pt-BR"/>
        </w:rPr>
      </w:pPr>
      <w:r w:rsidRPr="0039185B">
        <w:rPr>
          <w:b/>
          <w:lang w:val="pt-BR"/>
        </w:rPr>
        <w:br w:type="page"/>
      </w:r>
    </w:p>
    <w:p w14:paraId="236F5407" w14:textId="77777777" w:rsidR="005B4A25" w:rsidRPr="0039185B" w:rsidRDefault="005B4A25" w:rsidP="005B4A25">
      <w:pPr>
        <w:spacing w:after="120"/>
        <w:ind w:firstLine="567"/>
        <w:rPr>
          <w:lang w:val="pt-BR"/>
        </w:rPr>
      </w:pPr>
      <w:r w:rsidRPr="0039185B">
        <w:rPr>
          <w:b/>
          <w:lang w:val="pt-BR"/>
        </w:rPr>
        <w:lastRenderedPageBreak/>
        <w:t>Bảng 1.4: Khung lựa chọn chính sách và thực hiện chính sách xanh hóa các ngành công nghiệp của UNIDO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5"/>
      </w:tblGrid>
      <w:tr w:rsidR="005B4A25" w:rsidRPr="0039185B" w14:paraId="236F540A" w14:textId="77777777" w:rsidTr="00EA48BE">
        <w:tc>
          <w:tcPr>
            <w:tcW w:w="4788" w:type="dxa"/>
            <w:shd w:val="clear" w:color="auto" w:fill="auto"/>
          </w:tcPr>
          <w:p w14:paraId="236F5408" w14:textId="77777777" w:rsidR="005B4A25" w:rsidRPr="0039185B" w:rsidRDefault="005B4A25" w:rsidP="00981895">
            <w:pPr>
              <w:spacing w:beforeLines="60" w:before="144" w:afterLines="60" w:after="144"/>
              <w:jc w:val="center"/>
              <w:rPr>
                <w:b/>
                <w:lang w:val="pt-BR"/>
              </w:rPr>
            </w:pPr>
            <w:r w:rsidRPr="0039185B">
              <w:rPr>
                <w:b/>
                <w:lang w:val="pt-BR"/>
              </w:rPr>
              <w:t>Các lựa chọn chính sách</w:t>
            </w:r>
          </w:p>
        </w:tc>
        <w:tc>
          <w:tcPr>
            <w:tcW w:w="4788" w:type="dxa"/>
            <w:shd w:val="clear" w:color="auto" w:fill="auto"/>
          </w:tcPr>
          <w:p w14:paraId="236F5409" w14:textId="77777777" w:rsidR="005B4A25" w:rsidRPr="0039185B" w:rsidRDefault="005B4A25" w:rsidP="00981895">
            <w:pPr>
              <w:spacing w:beforeLines="60" w:before="144" w:afterLines="60" w:after="144"/>
              <w:jc w:val="center"/>
              <w:rPr>
                <w:b/>
                <w:lang w:val="pt-BR"/>
              </w:rPr>
            </w:pPr>
            <w:r w:rsidRPr="0039185B">
              <w:rPr>
                <w:b/>
                <w:lang w:val="pt-BR"/>
              </w:rPr>
              <w:t>Các biện pháp thực hiện</w:t>
            </w:r>
          </w:p>
        </w:tc>
      </w:tr>
      <w:tr w:rsidR="005B4A25" w:rsidRPr="0039185B" w14:paraId="236F540C" w14:textId="77777777" w:rsidTr="00EA48BE">
        <w:tc>
          <w:tcPr>
            <w:tcW w:w="9576" w:type="dxa"/>
            <w:gridSpan w:val="2"/>
            <w:shd w:val="clear" w:color="auto" w:fill="auto"/>
          </w:tcPr>
          <w:p w14:paraId="236F540B" w14:textId="77777777" w:rsidR="005B4A25" w:rsidRPr="0039185B" w:rsidRDefault="005B4A25" w:rsidP="00981895">
            <w:pPr>
              <w:spacing w:beforeLines="60" w:before="144" w:afterLines="60" w:after="144"/>
              <w:rPr>
                <w:b/>
                <w:i/>
                <w:lang w:val="pt-BR"/>
              </w:rPr>
            </w:pPr>
            <w:r w:rsidRPr="0039185B">
              <w:rPr>
                <w:b/>
                <w:i/>
                <w:lang w:val="pt-BR"/>
              </w:rPr>
              <w:t xml:space="preserve">I. Một khuôn khổ hợp nhất để hỗ trợ cho các ngành công nghiệp xanh: </w:t>
            </w:r>
            <w:r w:rsidRPr="0039185B">
              <w:rPr>
                <w:i/>
                <w:lang w:val="pt-BR"/>
              </w:rPr>
              <w:t>Các chiến lược, chương trình quốc gia, và khuôn khổ pháp lý là phương tiện chính mà qua đó những nỗ lực của chính phủ thực hiện xanh hóa các ngành công nghiệp hiện có và ngành công nghiệp mới, chúng sẽ được tích hợp với khả năng về nguồn lực, điều phối và thực hiện.Lồng ghép chính sách nên diễn ra cả hai chiều, “chiều dọc” giữa các cấp chính quyền khác nhau; và “chiều ngang” giữa các ngành khác nhau của chính phủ.</w:t>
            </w:r>
          </w:p>
        </w:tc>
      </w:tr>
      <w:tr w:rsidR="005B4A25" w:rsidRPr="0039185B" w14:paraId="236F541B" w14:textId="77777777" w:rsidTr="00EA48BE">
        <w:tc>
          <w:tcPr>
            <w:tcW w:w="4788" w:type="dxa"/>
            <w:shd w:val="clear" w:color="auto" w:fill="auto"/>
          </w:tcPr>
          <w:p w14:paraId="236F540D" w14:textId="77777777" w:rsidR="005B4A25" w:rsidRPr="0039185B" w:rsidRDefault="005B4A25" w:rsidP="00981895">
            <w:pPr>
              <w:pStyle w:val="ListParagraph"/>
              <w:numPr>
                <w:ilvl w:val="0"/>
                <w:numId w:val="12"/>
              </w:numPr>
              <w:spacing w:beforeLines="60" w:before="144" w:afterLines="60" w:after="144"/>
              <w:ind w:left="284" w:hanging="284"/>
              <w:rPr>
                <w:lang w:val="pt-BR"/>
              </w:rPr>
            </w:pPr>
            <w:r w:rsidRPr="0039185B">
              <w:rPr>
                <w:lang w:val="pt-BR"/>
              </w:rPr>
              <w:t>Chiến lược phát triển bền vững quốc gia.</w:t>
            </w:r>
          </w:p>
          <w:p w14:paraId="236F540E" w14:textId="77777777" w:rsidR="005B4A25" w:rsidRPr="0039185B" w:rsidRDefault="005B4A25" w:rsidP="00981895">
            <w:pPr>
              <w:pStyle w:val="ListParagraph"/>
              <w:numPr>
                <w:ilvl w:val="0"/>
                <w:numId w:val="12"/>
              </w:numPr>
              <w:spacing w:beforeLines="60" w:before="144" w:afterLines="60" w:after="144"/>
              <w:ind w:left="284" w:hanging="284"/>
              <w:rPr>
                <w:lang w:val="pt-BR"/>
              </w:rPr>
            </w:pPr>
            <w:r w:rsidRPr="0039185B">
              <w:rPr>
                <w:lang w:val="pt-BR"/>
              </w:rPr>
              <w:t>Chiến lược phát triển quốc gia.</w:t>
            </w:r>
          </w:p>
          <w:p w14:paraId="236F540F" w14:textId="77777777" w:rsidR="005B4A25" w:rsidRPr="0039185B" w:rsidRDefault="005B4A25" w:rsidP="00981895">
            <w:pPr>
              <w:pStyle w:val="ListParagraph"/>
              <w:numPr>
                <w:ilvl w:val="0"/>
                <w:numId w:val="12"/>
              </w:numPr>
              <w:spacing w:beforeLines="60" w:before="144" w:afterLines="60" w:after="144"/>
              <w:ind w:left="284" w:hanging="284"/>
              <w:rPr>
                <w:lang w:val="pt-BR"/>
              </w:rPr>
            </w:pPr>
            <w:r w:rsidRPr="0039185B">
              <w:rPr>
                <w:lang w:val="pt-BR"/>
              </w:rPr>
              <w:t>Chiến lược xóa đói giảm nghèo.</w:t>
            </w:r>
          </w:p>
          <w:p w14:paraId="236F5410" w14:textId="77777777" w:rsidR="005B4A25" w:rsidRPr="0039185B" w:rsidRDefault="005B4A25" w:rsidP="00981895">
            <w:pPr>
              <w:pStyle w:val="ListParagraph"/>
              <w:numPr>
                <w:ilvl w:val="0"/>
                <w:numId w:val="12"/>
              </w:numPr>
              <w:spacing w:beforeLines="60" w:before="144" w:afterLines="60" w:after="144"/>
              <w:ind w:left="284" w:hanging="284"/>
              <w:rPr>
                <w:lang w:val="pt-BR"/>
              </w:rPr>
            </w:pPr>
            <w:r w:rsidRPr="0039185B">
              <w:rPr>
                <w:lang w:val="pt-BR"/>
              </w:rPr>
              <w:t>Chiến lược tiêu thụ và sản xuất bền vững</w:t>
            </w:r>
          </w:p>
          <w:p w14:paraId="236F5411" w14:textId="77777777" w:rsidR="005B4A25" w:rsidRPr="0039185B" w:rsidRDefault="005B4A25" w:rsidP="00981895">
            <w:pPr>
              <w:pStyle w:val="ListParagraph"/>
              <w:numPr>
                <w:ilvl w:val="0"/>
                <w:numId w:val="12"/>
              </w:numPr>
              <w:spacing w:beforeLines="60" w:before="144" w:afterLines="60" w:after="144"/>
              <w:ind w:left="284" w:hanging="284"/>
            </w:pPr>
            <w:r w:rsidRPr="0039185B">
              <w:t>Khuôn khổ pháp lý.</w:t>
            </w:r>
          </w:p>
          <w:p w14:paraId="236F5412" w14:textId="77777777" w:rsidR="005B4A25" w:rsidRPr="0039185B" w:rsidRDefault="005B4A25" w:rsidP="00981895">
            <w:pPr>
              <w:pStyle w:val="ListParagraph"/>
              <w:numPr>
                <w:ilvl w:val="0"/>
                <w:numId w:val="12"/>
              </w:numPr>
              <w:spacing w:beforeLines="60" w:before="144" w:afterLines="60" w:after="144"/>
              <w:ind w:left="284" w:hanging="284"/>
            </w:pPr>
            <w:r w:rsidRPr="0039185B">
              <w:t>Tích hợp vào các chiến lược ngành (ví dụ như giáo dục, y tế và vệ sinh, khoa học).</w:t>
            </w:r>
          </w:p>
          <w:p w14:paraId="236F5413" w14:textId="77777777" w:rsidR="005B4A25" w:rsidRPr="0039185B" w:rsidRDefault="005B4A25" w:rsidP="00981895">
            <w:pPr>
              <w:pStyle w:val="ListParagraph"/>
              <w:numPr>
                <w:ilvl w:val="0"/>
                <w:numId w:val="12"/>
              </w:numPr>
              <w:spacing w:beforeLines="60" w:before="144" w:afterLines="60" w:after="144"/>
              <w:ind w:left="284" w:hanging="284"/>
            </w:pPr>
            <w:r w:rsidRPr="0039185B">
              <w:t>Các diễn đàn liên quan.</w:t>
            </w:r>
          </w:p>
          <w:p w14:paraId="236F5414" w14:textId="77777777" w:rsidR="005B4A25" w:rsidRPr="0039185B" w:rsidRDefault="005B4A25" w:rsidP="00981895">
            <w:pPr>
              <w:pStyle w:val="ListParagraph"/>
              <w:numPr>
                <w:ilvl w:val="0"/>
                <w:numId w:val="12"/>
              </w:numPr>
              <w:spacing w:beforeLines="60" w:before="144" w:afterLines="60" w:after="144"/>
              <w:ind w:left="284" w:hanging="284"/>
            </w:pPr>
            <w:r w:rsidRPr="0039185B">
              <w:t>Ủy ban/Bộ trưởng.</w:t>
            </w:r>
          </w:p>
        </w:tc>
        <w:tc>
          <w:tcPr>
            <w:tcW w:w="4788" w:type="dxa"/>
            <w:shd w:val="clear" w:color="auto" w:fill="auto"/>
          </w:tcPr>
          <w:p w14:paraId="236F5415" w14:textId="77777777" w:rsidR="005B4A25" w:rsidRPr="0039185B" w:rsidRDefault="005B4A25" w:rsidP="00981895">
            <w:pPr>
              <w:pStyle w:val="ListParagraph"/>
              <w:numPr>
                <w:ilvl w:val="0"/>
                <w:numId w:val="12"/>
              </w:numPr>
              <w:spacing w:beforeLines="60" w:before="144" w:afterLines="60" w:after="144"/>
              <w:ind w:left="284" w:hanging="284"/>
            </w:pPr>
            <w:r w:rsidRPr="0039185B">
              <w:t>Cam kết xanh hóa các ngành công nghiệp từ lãnh đạo cao cấp của chính phủ.</w:t>
            </w:r>
          </w:p>
          <w:p w14:paraId="236F5416" w14:textId="77777777" w:rsidR="005B4A25" w:rsidRPr="0039185B" w:rsidRDefault="005B4A25" w:rsidP="00981895">
            <w:pPr>
              <w:pStyle w:val="ListParagraph"/>
              <w:numPr>
                <w:ilvl w:val="0"/>
                <w:numId w:val="12"/>
              </w:numPr>
              <w:spacing w:beforeLines="60" w:before="144" w:afterLines="60" w:after="144"/>
              <w:ind w:left="284" w:hanging="284"/>
            </w:pPr>
            <w:r w:rsidRPr="0039185B">
              <w:t>Quy trình rõ ràng cho việc tích hợp với mục tiêu xã hội, môi trường và kinh tế.</w:t>
            </w:r>
          </w:p>
          <w:p w14:paraId="236F5417" w14:textId="77777777" w:rsidR="005B4A25" w:rsidRPr="0039185B" w:rsidRDefault="005B4A25" w:rsidP="00981895">
            <w:pPr>
              <w:pStyle w:val="ListParagraph"/>
              <w:numPr>
                <w:ilvl w:val="0"/>
                <w:numId w:val="12"/>
              </w:numPr>
              <w:spacing w:beforeLines="60" w:before="144" w:afterLines="60" w:after="144"/>
              <w:ind w:left="284" w:hanging="284"/>
            </w:pPr>
            <w:r w:rsidRPr="0039185B">
              <w:t>Lồng ghép chính sách vào các ngành có liên quan.</w:t>
            </w:r>
          </w:p>
          <w:p w14:paraId="236F5418" w14:textId="77777777" w:rsidR="005B4A25" w:rsidRPr="0039185B" w:rsidRDefault="005B4A25" w:rsidP="00981895">
            <w:pPr>
              <w:pStyle w:val="ListParagraph"/>
              <w:numPr>
                <w:ilvl w:val="0"/>
                <w:numId w:val="12"/>
              </w:numPr>
              <w:spacing w:beforeLines="60" w:before="144" w:afterLines="60" w:after="144"/>
              <w:ind w:left="284" w:hanging="284"/>
            </w:pPr>
            <w:r w:rsidRPr="0039185B">
              <w:t>Lồng ghép chính sách vào các thành phần khác nhau của chính phủ.</w:t>
            </w:r>
          </w:p>
          <w:p w14:paraId="236F5419" w14:textId="77777777" w:rsidR="005B4A25" w:rsidRPr="0039185B" w:rsidRDefault="005B4A25" w:rsidP="00981895">
            <w:pPr>
              <w:pStyle w:val="ListParagraph"/>
              <w:numPr>
                <w:ilvl w:val="0"/>
                <w:numId w:val="12"/>
              </w:numPr>
              <w:spacing w:beforeLines="60" w:before="144" w:afterLines="60" w:after="144"/>
              <w:ind w:left="284" w:hanging="284"/>
            </w:pPr>
            <w:r w:rsidRPr="0039185B">
              <w:t>Phát triển chính sách có tính sáng tạo và chiến lược.</w:t>
            </w:r>
          </w:p>
          <w:p w14:paraId="236F541A" w14:textId="77777777" w:rsidR="005B4A25" w:rsidRPr="0039185B" w:rsidRDefault="005B4A25" w:rsidP="00981895">
            <w:pPr>
              <w:pStyle w:val="ListParagraph"/>
              <w:numPr>
                <w:ilvl w:val="0"/>
                <w:numId w:val="12"/>
              </w:numPr>
              <w:spacing w:beforeLines="60" w:before="144" w:afterLines="60" w:after="144"/>
              <w:ind w:left="284" w:hanging="284"/>
            </w:pPr>
            <w:r w:rsidRPr="0039185B">
              <w:t>Xây dựng các chính sách rõ ràng, có thể đo lường và triển khai được.</w:t>
            </w:r>
          </w:p>
        </w:tc>
      </w:tr>
      <w:tr w:rsidR="005B4A25" w:rsidRPr="0039185B" w14:paraId="236F541D" w14:textId="77777777" w:rsidTr="00EA48BE">
        <w:tc>
          <w:tcPr>
            <w:tcW w:w="9576" w:type="dxa"/>
            <w:gridSpan w:val="2"/>
            <w:shd w:val="clear" w:color="auto" w:fill="auto"/>
          </w:tcPr>
          <w:p w14:paraId="236F541C" w14:textId="77777777" w:rsidR="005B4A25" w:rsidRPr="0039185B" w:rsidRDefault="005B4A25" w:rsidP="00981895">
            <w:pPr>
              <w:spacing w:beforeLines="60" w:before="144" w:afterLines="60" w:after="144"/>
              <w:rPr>
                <w:b/>
                <w:i/>
              </w:rPr>
            </w:pPr>
            <w:r w:rsidRPr="0039185B">
              <w:rPr>
                <w:b/>
                <w:i/>
              </w:rPr>
              <w:t xml:space="preserve">II. Tạo ra một môi trường thuận lợi: </w:t>
            </w:r>
            <w:r w:rsidRPr="0039185B">
              <w:rPr>
                <w:i/>
              </w:rPr>
              <w:t>Các khung chính sách tổng thể của một quốc gia có ảnh hưởng quan trọng đến xanh hóa các ngành công nghiệp, vì nó cung cấp các môi trường thuận lợi thông qua đó làm thay đổi ngành công nghiệp hiện có hoặc tạo dựng một ngành công nghiệp mới theo hướng xanh hóa</w:t>
            </w:r>
            <w:r w:rsidRPr="0039185B">
              <w:rPr>
                <w:b/>
                <w:i/>
              </w:rPr>
              <w:t>.</w:t>
            </w:r>
          </w:p>
        </w:tc>
      </w:tr>
      <w:tr w:rsidR="005B4A25" w:rsidRPr="0039185B" w14:paraId="236F542E" w14:textId="77777777" w:rsidTr="00EA48BE">
        <w:tc>
          <w:tcPr>
            <w:tcW w:w="4788" w:type="dxa"/>
            <w:shd w:val="clear" w:color="auto" w:fill="auto"/>
          </w:tcPr>
          <w:p w14:paraId="236F541E" w14:textId="77777777" w:rsidR="005B4A25" w:rsidRPr="0039185B" w:rsidRDefault="005B4A25" w:rsidP="00981895">
            <w:pPr>
              <w:pStyle w:val="ListParagraph"/>
              <w:numPr>
                <w:ilvl w:val="0"/>
                <w:numId w:val="12"/>
              </w:numPr>
              <w:spacing w:beforeLines="60" w:before="144" w:afterLines="60" w:after="144"/>
              <w:ind w:left="284" w:hanging="284"/>
            </w:pPr>
            <w:r w:rsidRPr="0039185B">
              <w:t>Cung cấp tiếp cập đến tài chính thông qua các khoản vay, trợ cấp, các quỹ ươm tạo doanh nghiệp,…</w:t>
            </w:r>
          </w:p>
          <w:p w14:paraId="236F541F" w14:textId="77777777" w:rsidR="005B4A25" w:rsidRPr="0039185B" w:rsidRDefault="005B4A25" w:rsidP="00981895">
            <w:pPr>
              <w:pStyle w:val="ListParagraph"/>
              <w:numPr>
                <w:ilvl w:val="0"/>
                <w:numId w:val="12"/>
              </w:numPr>
              <w:spacing w:beforeLines="60" w:before="144" w:afterLines="60" w:after="144"/>
              <w:ind w:left="284" w:hanging="284"/>
            </w:pPr>
            <w:r w:rsidRPr="0039185B">
              <w:t>Loại bỏ các khoản trợ cấp có hại.</w:t>
            </w:r>
          </w:p>
          <w:p w14:paraId="236F5420" w14:textId="77777777" w:rsidR="005B4A25" w:rsidRPr="0039185B" w:rsidRDefault="005B4A25" w:rsidP="00981895">
            <w:pPr>
              <w:pStyle w:val="ListParagraph"/>
              <w:numPr>
                <w:ilvl w:val="0"/>
                <w:numId w:val="12"/>
              </w:numPr>
              <w:spacing w:beforeLines="60" w:before="144" w:afterLines="60" w:after="144"/>
              <w:ind w:left="284" w:hanging="284"/>
            </w:pPr>
            <w:r w:rsidRPr="0039185B">
              <w:t>Các chính sách có điều kiện (ví dụ mua sắm công)</w:t>
            </w:r>
          </w:p>
          <w:p w14:paraId="236F5421" w14:textId="77777777" w:rsidR="005B4A25" w:rsidRPr="0039185B" w:rsidRDefault="005B4A25" w:rsidP="00981895">
            <w:pPr>
              <w:pStyle w:val="ListParagraph"/>
              <w:numPr>
                <w:ilvl w:val="0"/>
                <w:numId w:val="12"/>
              </w:numPr>
              <w:spacing w:beforeLines="60" w:before="144" w:afterLines="60" w:after="144"/>
              <w:ind w:left="284" w:hanging="284"/>
            </w:pPr>
            <w:r w:rsidRPr="0039185B">
              <w:t>Các tập đoàn quốc tế và các chính sách thương mại và đầu tư.</w:t>
            </w:r>
          </w:p>
          <w:p w14:paraId="236F5422" w14:textId="77777777" w:rsidR="005B4A25" w:rsidRPr="0039185B" w:rsidRDefault="005B4A25" w:rsidP="00981895">
            <w:pPr>
              <w:pStyle w:val="ListParagraph"/>
              <w:numPr>
                <w:ilvl w:val="0"/>
                <w:numId w:val="12"/>
              </w:numPr>
              <w:spacing w:beforeLines="60" w:before="144" w:afterLines="60" w:after="144"/>
              <w:ind w:left="284" w:hanging="284"/>
            </w:pPr>
            <w:r w:rsidRPr="0039185B">
              <w:t>Thúc đẩy khả năng cạnh tranh và nhận thức thị trường của công ty.</w:t>
            </w:r>
          </w:p>
          <w:p w14:paraId="236F5423" w14:textId="77777777" w:rsidR="005B4A25" w:rsidRPr="0039185B" w:rsidRDefault="005B4A25" w:rsidP="00981895">
            <w:pPr>
              <w:pStyle w:val="ListParagraph"/>
              <w:numPr>
                <w:ilvl w:val="0"/>
                <w:numId w:val="12"/>
              </w:numPr>
              <w:spacing w:beforeLines="60" w:before="144" w:afterLines="60" w:after="144"/>
              <w:ind w:left="284" w:hanging="284"/>
            </w:pPr>
            <w:r w:rsidRPr="0039185B">
              <w:t>Cung cấp các cơ sở hạ tầng hiệu quả sinh thái như trong ngành nước, nước thải, năng lượng, tái chế,…</w:t>
            </w:r>
          </w:p>
          <w:p w14:paraId="236F5424" w14:textId="77777777" w:rsidR="005B4A25" w:rsidRPr="0039185B" w:rsidRDefault="005B4A25" w:rsidP="00981895">
            <w:pPr>
              <w:pStyle w:val="ListParagraph"/>
              <w:numPr>
                <w:ilvl w:val="0"/>
                <w:numId w:val="12"/>
              </w:numPr>
              <w:spacing w:beforeLines="60" w:before="144" w:afterLines="60" w:after="144"/>
              <w:ind w:left="284" w:hanging="284"/>
            </w:pPr>
            <w:r w:rsidRPr="0039185B">
              <w:lastRenderedPageBreak/>
              <w:t>Hỗ trợ các hành động địa phương bằng cách trao quyền cho chính quyền địa phương và các tổ chức dựa vào cộng đồng.</w:t>
            </w:r>
          </w:p>
          <w:p w14:paraId="236F5425" w14:textId="77777777" w:rsidR="005B4A25" w:rsidRPr="0039185B" w:rsidRDefault="005B4A25" w:rsidP="00981895">
            <w:pPr>
              <w:pStyle w:val="ListParagraph"/>
              <w:numPr>
                <w:ilvl w:val="0"/>
                <w:numId w:val="12"/>
              </w:numPr>
              <w:spacing w:beforeLines="60" w:before="144" w:afterLines="60" w:after="144"/>
              <w:ind w:left="284" w:hanging="284"/>
            </w:pPr>
            <w:r w:rsidRPr="0039185B">
              <w:t>Tăng cường một xã hội dựa vào kỹ năng thông qua các chương trình chương trình giáo dục và đào tạo.</w:t>
            </w:r>
          </w:p>
        </w:tc>
        <w:tc>
          <w:tcPr>
            <w:tcW w:w="4788" w:type="dxa"/>
            <w:shd w:val="clear" w:color="auto" w:fill="auto"/>
          </w:tcPr>
          <w:p w14:paraId="236F5426" w14:textId="77777777" w:rsidR="005B4A25" w:rsidRPr="0039185B" w:rsidRDefault="005B4A25" w:rsidP="00981895">
            <w:pPr>
              <w:pStyle w:val="ListParagraph"/>
              <w:numPr>
                <w:ilvl w:val="0"/>
                <w:numId w:val="12"/>
              </w:numPr>
              <w:spacing w:beforeLines="60" w:before="144" w:afterLines="60" w:after="144"/>
              <w:ind w:left="284" w:hanging="284"/>
            </w:pPr>
            <w:r w:rsidRPr="0039185B">
              <w:lastRenderedPageBreak/>
              <w:t>Tăng cường năng lực của ngành tài chính</w:t>
            </w:r>
          </w:p>
          <w:p w14:paraId="236F5427" w14:textId="77777777" w:rsidR="005B4A25" w:rsidRPr="0039185B" w:rsidRDefault="005B4A25" w:rsidP="00981895">
            <w:pPr>
              <w:pStyle w:val="ListParagraph"/>
              <w:numPr>
                <w:ilvl w:val="0"/>
                <w:numId w:val="12"/>
              </w:numPr>
              <w:spacing w:beforeLines="60" w:before="144" w:afterLines="60" w:after="144"/>
              <w:ind w:left="284" w:hanging="284"/>
            </w:pPr>
            <w:r w:rsidRPr="0039185B">
              <w:t>Huy động tài chính thông qua quan hệ đối tác công-tư (PPP).</w:t>
            </w:r>
          </w:p>
          <w:p w14:paraId="236F5428" w14:textId="77777777" w:rsidR="005B4A25" w:rsidRPr="0039185B" w:rsidRDefault="005B4A25" w:rsidP="00981895">
            <w:pPr>
              <w:pStyle w:val="ListParagraph"/>
              <w:numPr>
                <w:ilvl w:val="0"/>
                <w:numId w:val="12"/>
              </w:numPr>
              <w:spacing w:beforeLines="60" w:before="144" w:afterLines="60" w:after="144"/>
              <w:ind w:left="284" w:hanging="284"/>
            </w:pPr>
            <w:r w:rsidRPr="0039185B">
              <w:t>Quá trình cải cách trợ cấp, hỗ trợ bằng  một môi trường thuận lợi, chiến lược rút lui rõ ràng, mục tiêu rõ ràng, mạch lạc về chính sách.</w:t>
            </w:r>
          </w:p>
          <w:p w14:paraId="236F5429" w14:textId="77777777" w:rsidR="005B4A25" w:rsidRPr="0039185B" w:rsidRDefault="005B4A25" w:rsidP="00981895">
            <w:pPr>
              <w:pStyle w:val="ListParagraph"/>
              <w:numPr>
                <w:ilvl w:val="0"/>
                <w:numId w:val="12"/>
              </w:numPr>
              <w:spacing w:beforeLines="60" w:before="144" w:afterLines="60" w:after="144"/>
              <w:ind w:left="284" w:hanging="284"/>
            </w:pPr>
            <w:r w:rsidRPr="0039185B">
              <w:t>Quy trình đấu thầu được hỗ trợ bởi nhà lãnh đạo và cam kết từ các nhà quản lý cấp cao.</w:t>
            </w:r>
          </w:p>
          <w:p w14:paraId="236F542A" w14:textId="77777777" w:rsidR="005B4A25" w:rsidRPr="0039185B" w:rsidRDefault="005B4A25" w:rsidP="00981895">
            <w:pPr>
              <w:pStyle w:val="ListParagraph"/>
              <w:numPr>
                <w:ilvl w:val="0"/>
                <w:numId w:val="12"/>
              </w:numPr>
              <w:spacing w:beforeLines="60" w:before="144" w:afterLines="60" w:after="144"/>
              <w:ind w:left="284" w:hanging="284"/>
            </w:pPr>
            <w:r w:rsidRPr="0039185B">
              <w:t>Tích hợp các vấn đề môi trường với các chính sách thương mại và đầu tư.</w:t>
            </w:r>
          </w:p>
          <w:p w14:paraId="236F542B" w14:textId="77777777" w:rsidR="005B4A25" w:rsidRPr="0039185B" w:rsidRDefault="005B4A25" w:rsidP="00981895">
            <w:pPr>
              <w:pStyle w:val="ListParagraph"/>
              <w:numPr>
                <w:ilvl w:val="0"/>
                <w:numId w:val="12"/>
              </w:numPr>
              <w:spacing w:beforeLines="60" w:before="144" w:afterLines="60" w:after="144"/>
              <w:ind w:left="284" w:hanging="284"/>
            </w:pPr>
            <w:r w:rsidRPr="0039185B">
              <w:lastRenderedPageBreak/>
              <w:t>Cung cấp các dịch vụ hỗ trợ chất lượng cao, và thông tin thị trường.</w:t>
            </w:r>
          </w:p>
          <w:p w14:paraId="236F542C" w14:textId="77777777" w:rsidR="005B4A25" w:rsidRPr="0039185B" w:rsidRDefault="005B4A25" w:rsidP="00981895">
            <w:pPr>
              <w:pStyle w:val="ListParagraph"/>
              <w:numPr>
                <w:ilvl w:val="0"/>
                <w:numId w:val="12"/>
              </w:numPr>
              <w:spacing w:beforeLines="60" w:before="144" w:afterLines="60" w:after="144"/>
              <w:ind w:left="284" w:hanging="284"/>
            </w:pPr>
            <w:r w:rsidRPr="0039185B">
              <w:t>Hợp tác, huy động nguồn lực, xây dựng năng lực và hỗ trợ thể chế.</w:t>
            </w:r>
          </w:p>
          <w:p w14:paraId="236F542D" w14:textId="77777777" w:rsidR="005B4A25" w:rsidRPr="0039185B" w:rsidRDefault="005B4A25" w:rsidP="00981895">
            <w:pPr>
              <w:pStyle w:val="ListParagraph"/>
              <w:numPr>
                <w:ilvl w:val="0"/>
                <w:numId w:val="12"/>
              </w:numPr>
              <w:spacing w:beforeLines="60" w:before="144" w:afterLines="60" w:after="144"/>
              <w:ind w:left="284" w:hanging="284"/>
            </w:pPr>
            <w:r w:rsidRPr="0039185B">
              <w:t>Đặt mục tiêu cho tất cả các cấp học: tiểu học và trung học, kỹ thuật và dạy nghề, giáo dục đại học, và học suốt đời/trong công việc.</w:t>
            </w:r>
          </w:p>
        </w:tc>
      </w:tr>
      <w:tr w:rsidR="005B4A25" w:rsidRPr="0039185B" w14:paraId="236F5430" w14:textId="77777777" w:rsidTr="00EA48BE">
        <w:tc>
          <w:tcPr>
            <w:tcW w:w="9576" w:type="dxa"/>
            <w:gridSpan w:val="2"/>
            <w:shd w:val="clear" w:color="auto" w:fill="auto"/>
          </w:tcPr>
          <w:p w14:paraId="236F542F" w14:textId="77777777" w:rsidR="005B4A25" w:rsidRPr="0039185B" w:rsidRDefault="005B4A25" w:rsidP="00981895">
            <w:pPr>
              <w:spacing w:beforeLines="60" w:before="144" w:afterLines="60" w:after="144"/>
              <w:rPr>
                <w:b/>
                <w:i/>
              </w:rPr>
            </w:pPr>
            <w:r w:rsidRPr="0039185B">
              <w:rPr>
                <w:b/>
                <w:i/>
              </w:rPr>
              <w:lastRenderedPageBreak/>
              <w:t xml:space="preserve">III. Hỗ trợ các sáng kiến ngành công nghiệp quan trọng: </w:t>
            </w:r>
            <w:r w:rsidRPr="0039185B">
              <w:rPr>
                <w:i/>
              </w:rPr>
              <w:t>các ngành công nghiệp quan trọng sẽ dẫn dắt cả ngành công nghiệp khác theo hướng xanh hóa, vì vậy chính phủ có nghĩa vụ hỗ trợ các sáng kiến về tiết kiệm tài nguyên và bảo vệ môi trường của các ngành công nghiệp quan trọng</w:t>
            </w:r>
          </w:p>
        </w:tc>
      </w:tr>
      <w:tr w:rsidR="005B4A25" w:rsidRPr="0039185B" w14:paraId="236F543E" w14:textId="77777777" w:rsidTr="00EA48BE">
        <w:tc>
          <w:tcPr>
            <w:tcW w:w="4788" w:type="dxa"/>
            <w:shd w:val="clear" w:color="auto" w:fill="auto"/>
          </w:tcPr>
          <w:p w14:paraId="236F5431" w14:textId="77777777" w:rsidR="005B4A25" w:rsidRPr="0039185B" w:rsidRDefault="005B4A25" w:rsidP="00981895">
            <w:pPr>
              <w:pStyle w:val="ListParagraph"/>
              <w:numPr>
                <w:ilvl w:val="0"/>
                <w:numId w:val="12"/>
              </w:numPr>
              <w:spacing w:beforeLines="60" w:before="144" w:afterLines="60" w:after="144"/>
              <w:ind w:left="284" w:hanging="284"/>
            </w:pPr>
            <w:r w:rsidRPr="0039185B">
              <w:t>Hỗ trợ các phương tiện nâng cao nhận thức và xây dựng năng lực (ví dụ như Trung tâm sản xuất sạch hơn)</w:t>
            </w:r>
          </w:p>
          <w:p w14:paraId="236F5432" w14:textId="77777777" w:rsidR="005B4A25" w:rsidRPr="0039185B" w:rsidRDefault="005B4A25" w:rsidP="00981895">
            <w:pPr>
              <w:pStyle w:val="ListParagraph"/>
              <w:numPr>
                <w:ilvl w:val="0"/>
                <w:numId w:val="12"/>
              </w:numPr>
              <w:spacing w:beforeLines="60" w:before="144" w:afterLines="60" w:after="144"/>
              <w:ind w:left="284" w:hanging="284"/>
            </w:pPr>
            <w:r w:rsidRPr="0039185B">
              <w:t>Thúc đẩy hệ thống quản lý môi trường.</w:t>
            </w:r>
          </w:p>
          <w:p w14:paraId="236F5433" w14:textId="77777777" w:rsidR="005B4A25" w:rsidRPr="0039185B" w:rsidRDefault="005B4A25" w:rsidP="00981895">
            <w:pPr>
              <w:pStyle w:val="ListParagraph"/>
              <w:numPr>
                <w:ilvl w:val="0"/>
                <w:numId w:val="12"/>
              </w:numPr>
              <w:spacing w:beforeLines="60" w:before="144" w:afterLines="60" w:after="144"/>
              <w:ind w:left="284" w:hanging="284"/>
            </w:pPr>
            <w:r w:rsidRPr="0039185B">
              <w:t>Tiêu chuẩn dựa vào nền công nghiệp.</w:t>
            </w:r>
          </w:p>
          <w:p w14:paraId="236F5434" w14:textId="77777777" w:rsidR="005B4A25" w:rsidRPr="0039185B" w:rsidRDefault="005B4A25" w:rsidP="00981895">
            <w:pPr>
              <w:pStyle w:val="ListParagraph"/>
              <w:numPr>
                <w:ilvl w:val="0"/>
                <w:numId w:val="12"/>
              </w:numPr>
              <w:spacing w:beforeLines="60" w:before="144" w:afterLines="60" w:after="144"/>
              <w:ind w:left="284" w:hanging="284"/>
            </w:pPr>
            <w:r w:rsidRPr="0039185B">
              <w:t>Nhãn và chứng nhận sinh thái.</w:t>
            </w:r>
          </w:p>
          <w:p w14:paraId="236F5435" w14:textId="77777777" w:rsidR="005B4A25" w:rsidRPr="0039185B" w:rsidRDefault="005B4A25" w:rsidP="00981895">
            <w:pPr>
              <w:pStyle w:val="ListParagraph"/>
              <w:numPr>
                <w:ilvl w:val="0"/>
                <w:numId w:val="12"/>
              </w:numPr>
              <w:spacing w:beforeLines="60" w:before="144" w:afterLines="60" w:after="144"/>
              <w:ind w:left="284" w:hanging="284"/>
            </w:pPr>
            <w:r w:rsidRPr="0039185B">
              <w:t>Phân tích cả vòng đời dự án/sản phẩm.</w:t>
            </w:r>
          </w:p>
          <w:p w14:paraId="236F5436" w14:textId="77777777" w:rsidR="005B4A25" w:rsidRPr="0039185B" w:rsidRDefault="005B4A25" w:rsidP="00981895">
            <w:pPr>
              <w:pStyle w:val="ListParagraph"/>
              <w:numPr>
                <w:ilvl w:val="0"/>
                <w:numId w:val="12"/>
              </w:numPr>
              <w:spacing w:beforeLines="60" w:before="144" w:afterLines="60" w:after="144"/>
              <w:ind w:left="284" w:hanging="284"/>
            </w:pPr>
            <w:r w:rsidRPr="0039185B">
              <w:t>Xanh hóa chuỗi cung ứng.</w:t>
            </w:r>
          </w:p>
          <w:p w14:paraId="236F5437" w14:textId="77777777" w:rsidR="005B4A25" w:rsidRPr="0039185B" w:rsidRDefault="005B4A25" w:rsidP="00981895">
            <w:pPr>
              <w:pStyle w:val="ListParagraph"/>
              <w:numPr>
                <w:ilvl w:val="0"/>
                <w:numId w:val="12"/>
              </w:numPr>
              <w:spacing w:beforeLines="60" w:before="144" w:afterLines="60" w:after="144"/>
              <w:ind w:left="284" w:hanging="284"/>
            </w:pPr>
            <w:r w:rsidRPr="0039185B">
              <w:t>Mở rộng trách nhiệm của nhà sản xuất.</w:t>
            </w:r>
          </w:p>
          <w:p w14:paraId="236F5438" w14:textId="77777777" w:rsidR="005B4A25" w:rsidRPr="0039185B" w:rsidRDefault="005B4A25" w:rsidP="00981895">
            <w:pPr>
              <w:pStyle w:val="ListParagraph"/>
              <w:numPr>
                <w:ilvl w:val="0"/>
                <w:numId w:val="12"/>
              </w:numPr>
              <w:spacing w:beforeLines="60" w:before="144" w:afterLines="60" w:after="144"/>
              <w:ind w:left="284" w:hanging="284"/>
            </w:pPr>
            <w:r w:rsidRPr="0039185B">
              <w:t>Thúc đẩy trách nhiệm môi trường của doanh nghiệp.</w:t>
            </w:r>
          </w:p>
        </w:tc>
        <w:tc>
          <w:tcPr>
            <w:tcW w:w="4788" w:type="dxa"/>
            <w:shd w:val="clear" w:color="auto" w:fill="auto"/>
          </w:tcPr>
          <w:p w14:paraId="236F5439" w14:textId="77777777" w:rsidR="005B4A25" w:rsidRPr="0039185B" w:rsidRDefault="005B4A25" w:rsidP="00981895">
            <w:pPr>
              <w:pStyle w:val="ListParagraph"/>
              <w:numPr>
                <w:ilvl w:val="0"/>
                <w:numId w:val="12"/>
              </w:numPr>
              <w:spacing w:beforeLines="60" w:before="144" w:afterLines="60" w:after="144"/>
              <w:ind w:left="284" w:hanging="284"/>
            </w:pPr>
            <w:r w:rsidRPr="0039185B">
              <w:t>Nâng cao năng lực cho công ty thông qua các cơ sở đào tạo và các chương trình trình giới thiệu.</w:t>
            </w:r>
          </w:p>
          <w:p w14:paraId="236F543A" w14:textId="77777777" w:rsidR="005B4A25" w:rsidRPr="0039185B" w:rsidRDefault="005B4A25" w:rsidP="00981895">
            <w:pPr>
              <w:pStyle w:val="ListParagraph"/>
              <w:numPr>
                <w:ilvl w:val="0"/>
                <w:numId w:val="12"/>
              </w:numPr>
              <w:spacing w:beforeLines="60" w:before="144" w:afterLines="60" w:after="144"/>
              <w:ind w:left="284" w:hanging="284"/>
            </w:pPr>
            <w:r w:rsidRPr="0039185B">
              <w:t>Tận dụng chuyên môn của các câu lạc bộ và hiệp hội ngành công nghiệp như là một phương tiện thúc đẩy các chính sách cho các hoạt động sử dụng tài nguyên hiệu quả.</w:t>
            </w:r>
          </w:p>
          <w:p w14:paraId="236F543B" w14:textId="77777777" w:rsidR="005B4A25" w:rsidRPr="0039185B" w:rsidRDefault="005B4A25" w:rsidP="00981895">
            <w:pPr>
              <w:pStyle w:val="ListParagraph"/>
              <w:numPr>
                <w:ilvl w:val="0"/>
                <w:numId w:val="12"/>
              </w:numPr>
              <w:spacing w:beforeLines="60" w:before="144" w:afterLines="60" w:after="144"/>
              <w:ind w:left="284" w:hanging="284"/>
            </w:pPr>
            <w:r w:rsidRPr="0039185B">
              <w:t>Quan hệ đối tác chính phủ - doanh nghiệp nhằm tìm cách thúc đẩy tăng cường quản lý môi trường.</w:t>
            </w:r>
          </w:p>
          <w:p w14:paraId="236F543C" w14:textId="77777777" w:rsidR="005B4A25" w:rsidRPr="0039185B" w:rsidRDefault="005B4A25" w:rsidP="00981895">
            <w:pPr>
              <w:pStyle w:val="ListParagraph"/>
              <w:numPr>
                <w:ilvl w:val="0"/>
                <w:numId w:val="12"/>
              </w:numPr>
              <w:spacing w:beforeLines="60" w:before="144" w:afterLines="60" w:after="144"/>
              <w:ind w:left="284" w:hanging="284"/>
            </w:pPr>
            <w:r w:rsidRPr="0039185B">
              <w:t>Xác định điểm ô nhiễm và các sáng kiến giảm chất thải trong suốt vòng đời của một sản phẩm.</w:t>
            </w:r>
          </w:p>
          <w:p w14:paraId="236F543D" w14:textId="77777777" w:rsidR="005B4A25" w:rsidRPr="0039185B" w:rsidRDefault="005B4A25" w:rsidP="00981895">
            <w:pPr>
              <w:pStyle w:val="ListParagraph"/>
              <w:numPr>
                <w:ilvl w:val="0"/>
                <w:numId w:val="12"/>
              </w:numPr>
              <w:spacing w:beforeLines="60" w:before="144" w:afterLines="60" w:after="144"/>
              <w:ind w:left="284" w:hanging="284"/>
            </w:pPr>
            <w:r w:rsidRPr="0039185B">
              <w:t>Thiết kế động cơ thúc đẩy hành vi chủ động, chứ không phải là cơ hội để tránh lé việc tuân thủ các quy định.</w:t>
            </w:r>
          </w:p>
        </w:tc>
      </w:tr>
      <w:tr w:rsidR="005B4A25" w:rsidRPr="0039185B" w14:paraId="236F5440" w14:textId="77777777" w:rsidTr="00EA48BE">
        <w:tc>
          <w:tcPr>
            <w:tcW w:w="9576" w:type="dxa"/>
            <w:gridSpan w:val="2"/>
            <w:shd w:val="clear" w:color="auto" w:fill="auto"/>
          </w:tcPr>
          <w:p w14:paraId="236F543F" w14:textId="77777777" w:rsidR="005B4A25" w:rsidRPr="0039185B" w:rsidRDefault="005B4A25" w:rsidP="00981895">
            <w:pPr>
              <w:spacing w:beforeLines="60" w:before="144" w:afterLines="60" w:after="144"/>
              <w:rPr>
                <w:b/>
                <w:i/>
              </w:rPr>
            </w:pPr>
            <w:r w:rsidRPr="0039185B">
              <w:rPr>
                <w:b/>
                <w:i/>
              </w:rPr>
              <w:t xml:space="preserve">IV. Khai thác công nghệ môi trường: </w:t>
            </w:r>
            <w:r w:rsidRPr="0039185B">
              <w:rPr>
                <w:i/>
              </w:rPr>
              <w:t>chính phủ nên hỗ trợ doanh nghiệp nghiên cứu triển khai công nghệ môi trường nhằm xử lý và giảm thiểu ô nhiễm môi trường.</w:t>
            </w:r>
          </w:p>
        </w:tc>
      </w:tr>
      <w:tr w:rsidR="005B4A25" w:rsidRPr="0039185B" w14:paraId="236F544C" w14:textId="77777777" w:rsidTr="00EA48BE">
        <w:tc>
          <w:tcPr>
            <w:tcW w:w="4788" w:type="dxa"/>
            <w:shd w:val="clear" w:color="auto" w:fill="auto"/>
          </w:tcPr>
          <w:p w14:paraId="236F5441" w14:textId="77777777" w:rsidR="005B4A25" w:rsidRPr="0039185B" w:rsidRDefault="005B4A25" w:rsidP="00981895">
            <w:pPr>
              <w:pStyle w:val="ListParagraph"/>
              <w:numPr>
                <w:ilvl w:val="0"/>
                <w:numId w:val="12"/>
              </w:numPr>
              <w:spacing w:beforeLines="60" w:before="144" w:afterLines="60" w:after="144"/>
              <w:ind w:left="284" w:hanging="284"/>
            </w:pPr>
            <w:r w:rsidRPr="0039185B">
              <w:t>Phát triển năng lực kỹ thuật.</w:t>
            </w:r>
          </w:p>
          <w:p w14:paraId="236F5442" w14:textId="77777777" w:rsidR="005B4A25" w:rsidRPr="0039185B" w:rsidRDefault="005B4A25" w:rsidP="00981895">
            <w:pPr>
              <w:pStyle w:val="ListParagraph"/>
              <w:numPr>
                <w:ilvl w:val="0"/>
                <w:numId w:val="12"/>
              </w:numPr>
              <w:spacing w:beforeLines="60" w:before="144" w:afterLines="60" w:after="144"/>
              <w:ind w:left="284" w:hanging="284"/>
            </w:pPr>
            <w:r w:rsidRPr="0039185B">
              <w:t>Xây dựng các ngành công nghiệp môi trường dựa vào công nghệ thông qua các chương trình R &amp; D chiến lược.</w:t>
            </w:r>
          </w:p>
          <w:p w14:paraId="236F5443" w14:textId="77777777" w:rsidR="005B4A25" w:rsidRPr="0039185B" w:rsidRDefault="005B4A25" w:rsidP="00981895">
            <w:pPr>
              <w:pStyle w:val="ListParagraph"/>
              <w:numPr>
                <w:ilvl w:val="0"/>
                <w:numId w:val="12"/>
              </w:numPr>
              <w:spacing w:beforeLines="60" w:before="144" w:afterLines="60" w:after="144"/>
              <w:ind w:left="284" w:hanging="284"/>
            </w:pPr>
            <w:r w:rsidRPr="0039185B">
              <w:t>Tài trợ công nghệ môi trường thông qua giảm thuế, trợ cấp, vốn ươm tạo doanh nghiệp,…</w:t>
            </w:r>
          </w:p>
          <w:p w14:paraId="236F5444" w14:textId="77777777" w:rsidR="005B4A25" w:rsidRPr="0039185B" w:rsidRDefault="005B4A25" w:rsidP="00981895">
            <w:pPr>
              <w:pStyle w:val="ListParagraph"/>
              <w:numPr>
                <w:ilvl w:val="0"/>
                <w:numId w:val="12"/>
              </w:numPr>
              <w:spacing w:beforeLines="60" w:before="144" w:afterLines="60" w:after="144"/>
              <w:ind w:left="284" w:hanging="284"/>
            </w:pPr>
            <w:r w:rsidRPr="0039185B">
              <w:t>Đẩy nhanh việc phổ biến công nghệ.</w:t>
            </w:r>
          </w:p>
          <w:p w14:paraId="236F5445" w14:textId="77777777" w:rsidR="005B4A25" w:rsidRPr="0039185B" w:rsidRDefault="005B4A25" w:rsidP="00981895">
            <w:pPr>
              <w:pStyle w:val="ListParagraph"/>
              <w:numPr>
                <w:ilvl w:val="0"/>
                <w:numId w:val="12"/>
              </w:numPr>
              <w:spacing w:beforeLines="60" w:before="144" w:afterLines="60" w:after="144"/>
              <w:ind w:left="284" w:hanging="284"/>
            </w:pPr>
            <w:r w:rsidRPr="0039185B">
              <w:lastRenderedPageBreak/>
              <w:t>Thúc đẩy chuyển giao kiến thức hiệu quả thông qua mạng lưới, hợp tác và cơ sở hạ tầng.</w:t>
            </w:r>
          </w:p>
          <w:p w14:paraId="236F5446" w14:textId="77777777" w:rsidR="005B4A25" w:rsidRPr="0039185B" w:rsidRDefault="005B4A25" w:rsidP="00981895">
            <w:pPr>
              <w:pStyle w:val="ListParagraph"/>
              <w:numPr>
                <w:ilvl w:val="0"/>
                <w:numId w:val="12"/>
              </w:numPr>
              <w:spacing w:beforeLines="60" w:before="144" w:afterLines="60" w:after="144"/>
              <w:ind w:left="284" w:hanging="284"/>
            </w:pPr>
            <w:r w:rsidRPr="0039185B">
              <w:t>Tích hợp hệ thống khoa học chiến lược hỗ trợ bởi các công cụ như viễn thám môi trường.</w:t>
            </w:r>
          </w:p>
        </w:tc>
        <w:tc>
          <w:tcPr>
            <w:tcW w:w="4788" w:type="dxa"/>
            <w:shd w:val="clear" w:color="auto" w:fill="auto"/>
          </w:tcPr>
          <w:p w14:paraId="236F5447" w14:textId="77777777" w:rsidR="005B4A25" w:rsidRPr="0039185B" w:rsidRDefault="005B4A25" w:rsidP="00981895">
            <w:pPr>
              <w:pStyle w:val="ListParagraph"/>
              <w:numPr>
                <w:ilvl w:val="0"/>
                <w:numId w:val="12"/>
              </w:numPr>
              <w:spacing w:beforeLines="60" w:before="144" w:afterLines="60" w:after="144"/>
              <w:ind w:left="284" w:hanging="284"/>
            </w:pPr>
            <w:r w:rsidRPr="0039185B">
              <w:lastRenderedPageBreak/>
              <w:t>Giáo dục, tiếp cận cộng đồng, kết lới với các phòng thí nghiệm nghiên cứu.</w:t>
            </w:r>
          </w:p>
          <w:p w14:paraId="236F5448" w14:textId="77777777" w:rsidR="005B4A25" w:rsidRPr="0039185B" w:rsidRDefault="005B4A25" w:rsidP="00981895">
            <w:pPr>
              <w:pStyle w:val="ListParagraph"/>
              <w:numPr>
                <w:ilvl w:val="0"/>
                <w:numId w:val="12"/>
              </w:numPr>
              <w:spacing w:beforeLines="60" w:before="144" w:afterLines="60" w:after="144"/>
              <w:ind w:left="284" w:hanging="284"/>
            </w:pPr>
            <w:r w:rsidRPr="0039185B">
              <w:t>Quan hệ đối tác công nghiệp tiên phong  nghiên cứu, các chương trình đồng tài trợ, sáng kiến chuyển giao công nghệ.</w:t>
            </w:r>
          </w:p>
          <w:p w14:paraId="236F5449" w14:textId="77777777" w:rsidR="005B4A25" w:rsidRPr="0039185B" w:rsidRDefault="005B4A25" w:rsidP="00981895">
            <w:pPr>
              <w:pStyle w:val="ListParagraph"/>
              <w:numPr>
                <w:ilvl w:val="0"/>
                <w:numId w:val="12"/>
              </w:numPr>
              <w:spacing w:beforeLines="60" w:before="144" w:afterLines="60" w:after="144"/>
              <w:ind w:left="284" w:hanging="284"/>
            </w:pPr>
            <w:r w:rsidRPr="0039185B">
              <w:t xml:space="preserve">Công cụ tài trợ và khuyến khích được thiết kế cẩn thận để tránh các “lợi ích trời cho” cho một số đối </w:t>
            </w:r>
            <w:r w:rsidRPr="0039185B">
              <w:lastRenderedPageBreak/>
              <w:t>tượng.</w:t>
            </w:r>
          </w:p>
          <w:p w14:paraId="236F544A" w14:textId="77777777" w:rsidR="005B4A25" w:rsidRPr="0039185B" w:rsidRDefault="005B4A25" w:rsidP="00981895">
            <w:pPr>
              <w:pStyle w:val="ListParagraph"/>
              <w:numPr>
                <w:ilvl w:val="0"/>
                <w:numId w:val="12"/>
              </w:numPr>
              <w:spacing w:beforeLines="60" w:before="144" w:afterLines="60" w:after="144"/>
              <w:ind w:left="284" w:hanging="284"/>
            </w:pPr>
            <w:r w:rsidRPr="0039185B">
              <w:t>Ưu đãi lành mạnh, các ngành mục tiêu, chương trình định hướng địa phương, và các dịch vụ tích hợp.</w:t>
            </w:r>
          </w:p>
          <w:p w14:paraId="236F544B" w14:textId="77777777" w:rsidR="005B4A25" w:rsidRPr="0039185B" w:rsidRDefault="005B4A25" w:rsidP="00981895">
            <w:pPr>
              <w:pStyle w:val="ListParagraph"/>
              <w:numPr>
                <w:ilvl w:val="0"/>
                <w:numId w:val="12"/>
              </w:numPr>
              <w:spacing w:beforeLines="60" w:before="144" w:afterLines="60" w:after="144"/>
              <w:ind w:left="284" w:hanging="284"/>
            </w:pPr>
            <w:r w:rsidRPr="0039185B">
              <w:t>Chuyển giao tri thức thông qua hỗ trợ  hình thành các quan hệ hợp tác khoa học, công ty liên doanh, các cụm phụ trợ, vườn ươm công nghệ, công viên khoa học, mạng lưới toàn cầu,…</w:t>
            </w:r>
          </w:p>
        </w:tc>
      </w:tr>
      <w:tr w:rsidR="005B4A25" w:rsidRPr="0039185B" w14:paraId="236F544E" w14:textId="77777777" w:rsidTr="00EA48BE">
        <w:tc>
          <w:tcPr>
            <w:tcW w:w="9576" w:type="dxa"/>
            <w:gridSpan w:val="2"/>
            <w:shd w:val="clear" w:color="auto" w:fill="auto"/>
          </w:tcPr>
          <w:p w14:paraId="236F544D" w14:textId="77777777" w:rsidR="005B4A25" w:rsidRPr="0039185B" w:rsidRDefault="005B4A25" w:rsidP="00981895">
            <w:pPr>
              <w:spacing w:beforeLines="60" w:before="144" w:afterLines="60" w:after="144"/>
              <w:rPr>
                <w:b/>
                <w:i/>
              </w:rPr>
            </w:pPr>
            <w:r w:rsidRPr="0039185B">
              <w:rPr>
                <w:b/>
                <w:i/>
              </w:rPr>
              <w:lastRenderedPageBreak/>
              <w:t xml:space="preserve">V. Công cụ hỗn hợp để thúc đẩy các ngành công nghiệp xanh: </w:t>
            </w:r>
            <w:r w:rsidRPr="0039185B">
              <w:rPr>
                <w:i/>
              </w:rPr>
              <w:t>không có một công cụ đơn lẻ nào có thể thúc đẩy các ngành công nghiệp xanh được, mà phải có một tổ hợp các công cụ được hỗ trợ bởi các chiến lược quốc gia và khung chính sách tổng hợp. Hơn nữa, công cụ hỗn hợp cần linh hoạt và trên diện rộng, và không nên chồng chéo trong quá trình triển khai.</w:t>
            </w:r>
          </w:p>
        </w:tc>
      </w:tr>
      <w:tr w:rsidR="005B4A25" w:rsidRPr="0039185B" w14:paraId="236F5461" w14:textId="77777777" w:rsidTr="00EA48BE">
        <w:tc>
          <w:tcPr>
            <w:tcW w:w="4788" w:type="dxa"/>
            <w:shd w:val="clear" w:color="auto" w:fill="auto"/>
          </w:tcPr>
          <w:p w14:paraId="236F544F" w14:textId="77777777" w:rsidR="005B4A25" w:rsidRPr="0039185B" w:rsidRDefault="005B4A25" w:rsidP="00981895">
            <w:pPr>
              <w:pStyle w:val="ListParagraph"/>
              <w:numPr>
                <w:ilvl w:val="0"/>
                <w:numId w:val="12"/>
              </w:numPr>
              <w:spacing w:beforeLines="60" w:before="144" w:afterLines="60" w:after="144"/>
              <w:ind w:left="284" w:hanging="284"/>
            </w:pPr>
            <w:r w:rsidRPr="0039185B">
              <w:t>Thuế và phí môi trường.</w:t>
            </w:r>
          </w:p>
          <w:p w14:paraId="236F5450" w14:textId="77777777" w:rsidR="005B4A25" w:rsidRPr="0039185B" w:rsidRDefault="005B4A25" w:rsidP="00981895">
            <w:pPr>
              <w:pStyle w:val="ListParagraph"/>
              <w:numPr>
                <w:ilvl w:val="0"/>
                <w:numId w:val="12"/>
              </w:numPr>
              <w:spacing w:beforeLines="60" w:before="144" w:afterLines="60" w:after="144"/>
              <w:ind w:left="284" w:hanging="284"/>
            </w:pPr>
            <w:r w:rsidRPr="0039185B">
              <w:t>Công cụ định giá.</w:t>
            </w:r>
          </w:p>
          <w:p w14:paraId="236F5451" w14:textId="77777777" w:rsidR="005B4A25" w:rsidRPr="0039185B" w:rsidRDefault="005B4A25" w:rsidP="00981895">
            <w:pPr>
              <w:pStyle w:val="ListParagraph"/>
              <w:numPr>
                <w:ilvl w:val="0"/>
                <w:numId w:val="12"/>
              </w:numPr>
              <w:spacing w:beforeLines="60" w:before="144" w:afterLines="60" w:after="144"/>
              <w:ind w:left="284" w:hanging="284"/>
            </w:pPr>
            <w:r w:rsidRPr="0039185B">
              <w:t>Giấy phép thương mại.</w:t>
            </w:r>
          </w:p>
          <w:p w14:paraId="236F5452" w14:textId="77777777" w:rsidR="005B4A25" w:rsidRPr="0039185B" w:rsidRDefault="005B4A25" w:rsidP="00981895">
            <w:pPr>
              <w:pStyle w:val="ListParagraph"/>
              <w:numPr>
                <w:ilvl w:val="0"/>
                <w:numId w:val="12"/>
              </w:numPr>
              <w:spacing w:beforeLines="60" w:before="144" w:afterLines="60" w:after="144"/>
              <w:ind w:left="284" w:hanging="284"/>
            </w:pPr>
            <w:r w:rsidRPr="0039185B">
              <w:t>Trợ cấp động cơ bảo vệ môi trường.</w:t>
            </w:r>
          </w:p>
          <w:p w14:paraId="236F5453" w14:textId="77777777" w:rsidR="005B4A25" w:rsidRPr="0039185B" w:rsidRDefault="005B4A25" w:rsidP="00981895">
            <w:pPr>
              <w:pStyle w:val="ListParagraph"/>
              <w:numPr>
                <w:ilvl w:val="0"/>
                <w:numId w:val="12"/>
              </w:numPr>
              <w:spacing w:beforeLines="60" w:before="144" w:afterLines="60" w:after="144"/>
              <w:ind w:left="284" w:hanging="284"/>
            </w:pPr>
            <w:r w:rsidRPr="0039185B">
              <w:t>Đề án về trách nhiệm và bồi thường.</w:t>
            </w:r>
          </w:p>
          <w:p w14:paraId="236F5454" w14:textId="77777777" w:rsidR="005B4A25" w:rsidRPr="0039185B" w:rsidRDefault="005B4A25" w:rsidP="00981895">
            <w:pPr>
              <w:pStyle w:val="ListParagraph"/>
              <w:numPr>
                <w:ilvl w:val="0"/>
                <w:numId w:val="12"/>
              </w:numPr>
              <w:spacing w:beforeLines="60" w:before="144" w:afterLines="60" w:after="144"/>
              <w:ind w:left="284" w:hanging="284"/>
            </w:pPr>
            <w:r w:rsidRPr="0039185B">
              <w:t>Khuôn khổ pháp lý và quy định có hiệu lực.</w:t>
            </w:r>
          </w:p>
          <w:p w14:paraId="236F5455" w14:textId="77777777" w:rsidR="005B4A25" w:rsidRPr="0039185B" w:rsidRDefault="005B4A25" w:rsidP="00981895">
            <w:pPr>
              <w:pStyle w:val="ListParagraph"/>
              <w:numPr>
                <w:ilvl w:val="0"/>
                <w:numId w:val="12"/>
              </w:numPr>
              <w:spacing w:beforeLines="60" w:before="144" w:afterLines="60" w:after="144"/>
              <w:ind w:left="284" w:hanging="284"/>
            </w:pPr>
            <w:r w:rsidRPr="0039185B">
              <w:t>Định mức, tiêu chuẩn, các sản phẩm hoặc công nghệ bị cấm.</w:t>
            </w:r>
          </w:p>
          <w:p w14:paraId="236F5456" w14:textId="77777777" w:rsidR="005B4A25" w:rsidRPr="0039185B" w:rsidRDefault="005B4A25" w:rsidP="00981895">
            <w:pPr>
              <w:pStyle w:val="ListParagraph"/>
              <w:numPr>
                <w:ilvl w:val="0"/>
                <w:numId w:val="12"/>
              </w:numPr>
              <w:spacing w:beforeLines="60" w:before="144" w:afterLines="60" w:after="144"/>
              <w:ind w:left="284" w:hanging="284"/>
            </w:pPr>
            <w:r w:rsidRPr="0039185B">
              <w:t>Thỏa thuận tự nguyện.</w:t>
            </w:r>
          </w:p>
          <w:p w14:paraId="236F5457" w14:textId="77777777" w:rsidR="005B4A25" w:rsidRPr="0039185B" w:rsidRDefault="005B4A25" w:rsidP="00981895">
            <w:pPr>
              <w:pStyle w:val="ListParagraph"/>
              <w:numPr>
                <w:ilvl w:val="0"/>
                <w:numId w:val="12"/>
              </w:numPr>
              <w:spacing w:beforeLines="60" w:before="144" w:afterLines="60" w:after="144"/>
              <w:ind w:left="284" w:hanging="284"/>
            </w:pPr>
            <w:r w:rsidRPr="0039185B">
              <w:t>Dụng cụ dựa trên thông tin.</w:t>
            </w:r>
          </w:p>
          <w:p w14:paraId="236F5458" w14:textId="77777777" w:rsidR="005B4A25" w:rsidRPr="0039185B" w:rsidRDefault="005B4A25" w:rsidP="00981895">
            <w:pPr>
              <w:pStyle w:val="ListParagraph"/>
              <w:numPr>
                <w:ilvl w:val="0"/>
                <w:numId w:val="12"/>
              </w:numPr>
              <w:spacing w:beforeLines="60" w:before="144" w:afterLines="60" w:after="144"/>
              <w:ind w:left="284" w:hanging="284"/>
            </w:pPr>
            <w:r w:rsidRPr="0039185B">
              <w:t>Quan trắc và báo cáo môi trường.</w:t>
            </w:r>
          </w:p>
          <w:p w14:paraId="236F5459" w14:textId="77777777" w:rsidR="005B4A25" w:rsidRPr="0039185B" w:rsidRDefault="005B4A25" w:rsidP="00981895">
            <w:pPr>
              <w:pStyle w:val="ListParagraph"/>
              <w:numPr>
                <w:ilvl w:val="0"/>
                <w:numId w:val="12"/>
              </w:numPr>
              <w:spacing w:beforeLines="60" w:before="144" w:afterLines="60" w:after="144"/>
              <w:ind w:left="284" w:hanging="284"/>
            </w:pPr>
            <w:r w:rsidRPr="0039185B">
              <w:t>Các chế độ tuân thủ và thực thi mạnh</w:t>
            </w:r>
          </w:p>
        </w:tc>
        <w:tc>
          <w:tcPr>
            <w:tcW w:w="4788" w:type="dxa"/>
            <w:shd w:val="clear" w:color="auto" w:fill="auto"/>
          </w:tcPr>
          <w:p w14:paraId="236F545A" w14:textId="77777777" w:rsidR="005B4A25" w:rsidRPr="0039185B" w:rsidRDefault="005B4A25" w:rsidP="00981895">
            <w:pPr>
              <w:pStyle w:val="ListParagraph"/>
              <w:numPr>
                <w:ilvl w:val="0"/>
                <w:numId w:val="12"/>
              </w:numPr>
              <w:spacing w:beforeLines="60" w:before="144" w:afterLines="60" w:after="144"/>
              <w:ind w:left="284" w:hanging="284"/>
            </w:pPr>
            <w:r w:rsidRPr="0039185B">
              <w:t xml:space="preserve">Hỗn hợp chính sách, trong đó bao gồm dựa vào thị trường, quy định, tự nguyện và các công cụ dựa vào thông tin </w:t>
            </w:r>
          </w:p>
          <w:p w14:paraId="236F545B" w14:textId="77777777" w:rsidR="005B4A25" w:rsidRPr="0039185B" w:rsidRDefault="005B4A25" w:rsidP="00981895">
            <w:pPr>
              <w:pStyle w:val="ListParagraph"/>
              <w:numPr>
                <w:ilvl w:val="0"/>
                <w:numId w:val="12"/>
              </w:numPr>
              <w:spacing w:beforeLines="60" w:before="144" w:afterLines="60" w:after="144"/>
              <w:ind w:left="284" w:hanging="284"/>
            </w:pPr>
            <w:r w:rsidRPr="0039185B">
              <w:t>Hỗn hợp công cụ linh hoạt, trên diện rộng, và không chồng chéo khi triển khai.</w:t>
            </w:r>
          </w:p>
          <w:p w14:paraId="236F545C" w14:textId="77777777" w:rsidR="005B4A25" w:rsidRPr="0039185B" w:rsidRDefault="005B4A25" w:rsidP="00981895">
            <w:pPr>
              <w:pStyle w:val="ListParagraph"/>
              <w:numPr>
                <w:ilvl w:val="0"/>
                <w:numId w:val="12"/>
              </w:numPr>
              <w:spacing w:beforeLines="60" w:before="144" w:afterLines="60" w:after="144"/>
              <w:ind w:left="284" w:hanging="284"/>
            </w:pPr>
            <w:r w:rsidRPr="0039185B">
              <w:t>Một hệ thống giám sát, thu ngân sách và thực thi pháp luật để hỗ trợ việc thực hiện các công cụ dựa vào thị trường.</w:t>
            </w:r>
          </w:p>
          <w:p w14:paraId="236F545D" w14:textId="77777777" w:rsidR="005B4A25" w:rsidRPr="0039185B" w:rsidRDefault="005B4A25" w:rsidP="00981895">
            <w:pPr>
              <w:pStyle w:val="ListParagraph"/>
              <w:numPr>
                <w:ilvl w:val="0"/>
                <w:numId w:val="12"/>
              </w:numPr>
              <w:spacing w:beforeLines="60" w:before="144" w:afterLines="60" w:after="144"/>
              <w:ind w:left="284" w:hanging="284"/>
            </w:pPr>
            <w:r w:rsidRPr="0039185B">
              <w:t>Một tích hợp, khung pháp lý tổng quát nhằm hỗ trợ các biện pháp chính sách điều tiết.</w:t>
            </w:r>
          </w:p>
          <w:p w14:paraId="236F545E" w14:textId="77777777" w:rsidR="005B4A25" w:rsidRPr="0039185B" w:rsidRDefault="005B4A25" w:rsidP="00981895">
            <w:pPr>
              <w:pStyle w:val="ListParagraph"/>
              <w:numPr>
                <w:ilvl w:val="0"/>
                <w:numId w:val="12"/>
              </w:numPr>
              <w:spacing w:beforeLines="60" w:before="144" w:afterLines="60" w:after="144"/>
              <w:ind w:left="284" w:hanging="284"/>
            </w:pPr>
            <w:r w:rsidRPr="0039185B">
              <w:t>Các biện pháp chính sách linh hoạt và được thiết kế tốt nhằm không cản trở sự đổi mới công nghệ.</w:t>
            </w:r>
          </w:p>
          <w:p w14:paraId="236F545F" w14:textId="77777777" w:rsidR="005B4A25" w:rsidRPr="0039185B" w:rsidRDefault="005B4A25" w:rsidP="00981895">
            <w:pPr>
              <w:pStyle w:val="ListParagraph"/>
              <w:numPr>
                <w:ilvl w:val="0"/>
                <w:numId w:val="12"/>
              </w:numPr>
              <w:spacing w:beforeLines="60" w:before="144" w:afterLines="60" w:after="144"/>
              <w:ind w:left="284" w:hanging="284"/>
            </w:pPr>
            <w:r w:rsidRPr="0039185B">
              <w:t>Các chỉ số môi trường để hỗ trợ quan trắc và chế độ thực thi.</w:t>
            </w:r>
          </w:p>
          <w:p w14:paraId="236F5460" w14:textId="77777777" w:rsidR="005B4A25" w:rsidRPr="0039185B" w:rsidRDefault="005B4A25" w:rsidP="00981895">
            <w:pPr>
              <w:pStyle w:val="ListParagraph"/>
              <w:numPr>
                <w:ilvl w:val="0"/>
                <w:numId w:val="12"/>
              </w:numPr>
              <w:spacing w:beforeLines="60" w:before="144" w:afterLines="60" w:after="144"/>
              <w:ind w:left="284" w:hanging="284"/>
            </w:pPr>
            <w:r w:rsidRPr="0039185B">
              <w:t>Chế độ tuân thủ trong đó kết hợp các công cụ khuyến khích, quan trắc và thực thi.</w:t>
            </w:r>
          </w:p>
        </w:tc>
      </w:tr>
    </w:tbl>
    <w:p w14:paraId="236F5462" w14:textId="77777777" w:rsidR="005B4A25" w:rsidRPr="0039185B" w:rsidRDefault="005B4A25" w:rsidP="005B4A25">
      <w:pPr>
        <w:spacing w:after="120"/>
        <w:rPr>
          <w:i/>
        </w:rPr>
      </w:pPr>
      <w:r w:rsidRPr="0039185B">
        <w:rPr>
          <w:i/>
        </w:rPr>
        <w:t>Nguồn: UNIDO (2011) “UNIDO green industry: Policies for supporting green industry.</w:t>
      </w:r>
    </w:p>
    <w:p w14:paraId="236F5463" w14:textId="77777777" w:rsidR="005B4A25" w:rsidRPr="0039185B" w:rsidRDefault="005B4A25" w:rsidP="005B4A25">
      <w:pPr>
        <w:spacing w:after="120"/>
        <w:ind w:firstLine="720"/>
        <w:rPr>
          <w:lang w:val="pt-BR"/>
        </w:rPr>
      </w:pPr>
      <w:r w:rsidRPr="0039185B">
        <w:t xml:space="preserve">Hiện nay, nhiều nước trên thế giới đang áp dụng một gói chính sách ngang và chính sách chọn lọc nhằm thúc đẩy tăng trưởng xanh. </w:t>
      </w:r>
      <w:r w:rsidRPr="0039185B">
        <w:rPr>
          <w:lang w:val="pt-BR"/>
        </w:rPr>
        <w:t xml:space="preserve">Vai trò hỗ trợ trực tiếp cho công nghệ và hoạt động đổi mới đóng vai trò quan trọng trong thúc đẩy tăng trưởng xanh. Trong các thị trường cho sự đổi mới “xanh”, chẳng hạn như các thị trường năng lượng và giao thông vận tải, các chính sách được thiết </w:t>
      </w:r>
      <w:r w:rsidRPr="0039185B">
        <w:rPr>
          <w:lang w:val="pt-BR"/>
        </w:rPr>
        <w:lastRenderedPageBreak/>
        <w:t xml:space="preserve">kế nhằm kiểm soát các rào cản đối với các công nghệ mới, ví dụ như chi phí cố định cao trong việc phát triển cơ sở hạ tầng mới, hoặc sự không chắc chắn về triển vọng thành công và mất thời gian dài để thay thế cơ sở hạ tầng và phát triển công nghệ mới. </w:t>
      </w:r>
    </w:p>
    <w:p w14:paraId="236F5464" w14:textId="77777777" w:rsidR="005B4A25" w:rsidRPr="0039185B" w:rsidRDefault="005B4A25" w:rsidP="005B4A25">
      <w:pPr>
        <w:pStyle w:val="ListParagraph"/>
        <w:tabs>
          <w:tab w:val="left" w:pos="426"/>
        </w:tabs>
        <w:spacing w:before="120" w:after="120"/>
        <w:ind w:left="0"/>
        <w:rPr>
          <w:color w:val="000000"/>
          <w:lang w:val="pt-BR"/>
        </w:rPr>
      </w:pPr>
      <w:r w:rsidRPr="0039185B">
        <w:rPr>
          <w:lang w:val="pt-BR"/>
        </w:rPr>
        <w:tab/>
      </w:r>
      <w:r w:rsidRPr="0039185B">
        <w:rPr>
          <w:lang w:val="pt-BR"/>
        </w:rPr>
        <w:tab/>
        <w:t>Gói chính sách công nghiệp cho tăng trưởng xanh có thể bao gồm: đ</w:t>
      </w:r>
      <w:r w:rsidRPr="0039185B">
        <w:rPr>
          <w:color w:val="000000"/>
          <w:lang w:val="pt-BR"/>
        </w:rPr>
        <w:t>ầu tư vào R&amp;D, định hướng nghiên cứu; Hỗ trợ phát triển giai đoạn đầu; Hợp tác quốc tế; Giải thưởng Công nghệ; Chính sách mua sắm công, đưa ra các tiêu chuẩn và quy định; Cho phép thực hiện mô hình kinh doanh mới; Cải cách các quy định và chính sách cạnh tranh không phù hợp; Bảo vệ và thực thi quyền sở hữu trí tuệ; Thuế và các công cụ dựa vào thị trường và tăng cường ưu đãi; Phát triển giáo dục và kỹ năng; Cải thiện môi trường kinh doanh; Liên kết đến mạng và tri thức toàn cầu; Cải thiện cơ sở hạ tầng; Cải thiện quản trị.</w:t>
      </w:r>
    </w:p>
    <w:p w14:paraId="236F5465" w14:textId="77777777" w:rsidR="005B4A25" w:rsidRPr="0039185B" w:rsidRDefault="005B4A25" w:rsidP="005B4A25">
      <w:pPr>
        <w:pStyle w:val="ListParagraph"/>
        <w:tabs>
          <w:tab w:val="left" w:pos="426"/>
        </w:tabs>
        <w:spacing w:before="120" w:after="120"/>
        <w:ind w:left="0"/>
        <w:rPr>
          <w:lang w:val="pt-BR"/>
        </w:rPr>
      </w:pPr>
      <w:r w:rsidRPr="0039185B">
        <w:rPr>
          <w:color w:val="000000"/>
          <w:lang w:val="pt-BR"/>
        </w:rPr>
        <w:tab/>
      </w:r>
      <w:r w:rsidRPr="0039185B">
        <w:rPr>
          <w:color w:val="000000"/>
          <w:lang w:val="pt-BR"/>
        </w:rPr>
        <w:tab/>
        <w:t>Để đánh giá về chính sách công nghiệp thúc đẩy tăng trưởng xanh cần đánh giá cả gói chính sách, điều này rất khó thực hiện. Do đó, hiện nay c</w:t>
      </w:r>
      <w:r w:rsidRPr="0039185B">
        <w:rPr>
          <w:lang w:val="pt-BR"/>
        </w:rPr>
        <w:t xml:space="preserve">ó rất ít các nghiên cứu tìm ra những tác động của chính sách công nghiệp hướng đến tăng trưởng xanh, và đánh giá về lợi ích tổng thể chính sách liên quan đến chi phí hoặc chi phí thay thế. Phương pháp có thể sử dụng là đánh giá tác động thực nghiệm với các thử nghiệm ngẫu nhiên và bán thực nghiệm nhằm tìm hiểu về hiệu quả của các chính sách khác nhau để thúc đẩy sự đổi mới và hấp thụ rộng rãi của công nghệ xanh đang có. </w:t>
      </w:r>
    </w:p>
    <w:p w14:paraId="236F5466" w14:textId="77777777" w:rsidR="005B4A25" w:rsidRPr="0039185B" w:rsidRDefault="005B4A25" w:rsidP="005B4A25">
      <w:pPr>
        <w:pStyle w:val="ListParagraph"/>
        <w:tabs>
          <w:tab w:val="left" w:pos="426"/>
        </w:tabs>
        <w:spacing w:before="120" w:after="120"/>
        <w:ind w:left="0"/>
        <w:rPr>
          <w:lang w:val="pt-BR"/>
        </w:rPr>
      </w:pPr>
    </w:p>
    <w:p w14:paraId="236F5467" w14:textId="77777777" w:rsidR="005B4A25" w:rsidRPr="0039185B" w:rsidRDefault="005B4A25" w:rsidP="005B4A25">
      <w:pPr>
        <w:spacing w:after="120"/>
        <w:ind w:firstLine="720"/>
        <w:rPr>
          <w:b/>
          <w:lang w:val="pt-BR"/>
        </w:rPr>
      </w:pPr>
      <w:r w:rsidRPr="0039185B">
        <w:rPr>
          <w:lang w:val="pt-BR"/>
        </w:rPr>
        <w:t>Tóm lại, trên thế giới chưa có một khung đánh giá hay một bộ tiêu chí nào cho việc đánh giá chính sách công nghiệp quốc gia. Tùy theo cách tiếp cận và phương pháp đánh giá mà các tiêu chí đánh giá chính sách công nghiệp có thể khác nhau (Bảng 5 trình bày tổng hợp các tiêu chí đánh giá CSCN được nêu ở trên). Ở Việt Nam, chính sách công nghiệp do Nhà nước thực hiện đều phải đặt mục tiêu tổng quát và các chỉ tiêu cần đạt cho từng giai đoạn (cũng lưu ý rằng chưa hẳn các chỉ tiêu đề ra đã có căn cứ thuyết phục và hợp lý). Do đó, để đánh giá chính sách công nghiệp quốc gia ở Việt Nam có thể lựa chọn cách tiếp cận đánh giá thông qua chiến lược công nghiệp quốc gia, trong đó, phân tích đánh giá các mục tiêu, chỉ tiêu về phát triển công nghiệp đề ra cho từng giai đoạn có đạt được hay không và ở đạt ở mức nào? Hoặc có thể đánh giá bổ sung thông qua một số chính sách cụ thể: chính sách hỗ trợ R&amp;D, chính sách cụm công nghiệp hay mua sắm chính phủ định hướng đổi mới. Cách tiếp cận này sẽ được áp dụng để đánh giá chính sách công nghiệp quốc gia ở mục II.</w:t>
      </w:r>
    </w:p>
    <w:p w14:paraId="236F5468" w14:textId="77777777" w:rsidR="005B4A25" w:rsidRPr="0039185B" w:rsidRDefault="005B4A25" w:rsidP="005B4A25">
      <w:pPr>
        <w:pStyle w:val="ListParagraph"/>
        <w:spacing w:before="120" w:after="120"/>
        <w:ind w:left="360"/>
        <w:rPr>
          <w:bCs/>
          <w:sz w:val="26"/>
          <w:szCs w:val="26"/>
        </w:rPr>
      </w:pPr>
    </w:p>
    <w:p w14:paraId="236F5469" w14:textId="77777777" w:rsidR="005B4A25" w:rsidRPr="0039185B" w:rsidRDefault="005B4A25" w:rsidP="005B4A25">
      <w:pPr>
        <w:spacing w:after="120"/>
        <w:jc w:val="center"/>
        <w:rPr>
          <w:b/>
          <w:sz w:val="20"/>
          <w:szCs w:val="20"/>
        </w:rPr>
        <w:sectPr w:rsidR="005B4A25" w:rsidRPr="0039185B" w:rsidSect="004155BB">
          <w:footerReference w:type="default" r:id="rId12"/>
          <w:pgSz w:w="11907" w:h="16840" w:code="9"/>
          <w:pgMar w:top="851" w:right="1134" w:bottom="851" w:left="1701" w:header="567" w:footer="567" w:gutter="0"/>
          <w:pgNumType w:start="1"/>
          <w:cols w:space="720"/>
          <w:titlePg/>
          <w:docGrid w:linePitch="381"/>
        </w:sectPr>
      </w:pPr>
    </w:p>
    <w:p w14:paraId="236F546A" w14:textId="77777777" w:rsidR="005B4A25" w:rsidRPr="0039185B" w:rsidRDefault="005B4A25" w:rsidP="005B4A25">
      <w:pPr>
        <w:spacing w:line="312" w:lineRule="auto"/>
        <w:jc w:val="center"/>
        <w:rPr>
          <w:b/>
          <w:szCs w:val="20"/>
        </w:rPr>
      </w:pPr>
      <w:r w:rsidRPr="0039185B">
        <w:rPr>
          <w:b/>
          <w:szCs w:val="20"/>
        </w:rPr>
        <w:lastRenderedPageBreak/>
        <w:t>Bảng 1.5: Tiêu chí đánh giá chính sách công nghiệp</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253"/>
        <w:gridCol w:w="8788"/>
      </w:tblGrid>
      <w:tr w:rsidR="005B4A25" w:rsidRPr="0039185B" w14:paraId="236F546E" w14:textId="77777777" w:rsidTr="00EA48BE">
        <w:tc>
          <w:tcPr>
            <w:tcW w:w="1809" w:type="dxa"/>
            <w:shd w:val="clear" w:color="auto" w:fill="auto"/>
          </w:tcPr>
          <w:p w14:paraId="236F546B" w14:textId="77777777" w:rsidR="005B4A25" w:rsidRPr="0039185B" w:rsidRDefault="005B4A25" w:rsidP="00EA48BE">
            <w:pPr>
              <w:jc w:val="center"/>
              <w:rPr>
                <w:b/>
                <w:sz w:val="20"/>
                <w:szCs w:val="20"/>
              </w:rPr>
            </w:pPr>
            <w:r w:rsidRPr="0039185B">
              <w:rPr>
                <w:b/>
                <w:sz w:val="20"/>
                <w:szCs w:val="20"/>
              </w:rPr>
              <w:t>Chính sách</w:t>
            </w:r>
          </w:p>
        </w:tc>
        <w:tc>
          <w:tcPr>
            <w:tcW w:w="4253" w:type="dxa"/>
            <w:shd w:val="clear" w:color="auto" w:fill="auto"/>
          </w:tcPr>
          <w:p w14:paraId="236F546C" w14:textId="77777777" w:rsidR="005B4A25" w:rsidRPr="0039185B" w:rsidRDefault="005B4A25" w:rsidP="00EA48BE">
            <w:pPr>
              <w:jc w:val="center"/>
              <w:rPr>
                <w:b/>
                <w:sz w:val="20"/>
                <w:szCs w:val="20"/>
              </w:rPr>
            </w:pPr>
            <w:r w:rsidRPr="0039185B">
              <w:rPr>
                <w:b/>
                <w:sz w:val="20"/>
                <w:szCs w:val="20"/>
              </w:rPr>
              <w:t>Công cụ</w:t>
            </w:r>
          </w:p>
        </w:tc>
        <w:tc>
          <w:tcPr>
            <w:tcW w:w="8788" w:type="dxa"/>
            <w:shd w:val="clear" w:color="auto" w:fill="auto"/>
          </w:tcPr>
          <w:p w14:paraId="236F546D" w14:textId="77777777" w:rsidR="005B4A25" w:rsidRPr="0039185B" w:rsidRDefault="005B4A25" w:rsidP="00EA48BE">
            <w:pPr>
              <w:jc w:val="center"/>
              <w:rPr>
                <w:b/>
                <w:sz w:val="20"/>
                <w:szCs w:val="20"/>
              </w:rPr>
            </w:pPr>
            <w:r w:rsidRPr="0039185B">
              <w:rPr>
                <w:b/>
                <w:sz w:val="20"/>
                <w:szCs w:val="20"/>
              </w:rPr>
              <w:t>Tiêu chí đánh giá</w:t>
            </w:r>
          </w:p>
        </w:tc>
      </w:tr>
      <w:tr w:rsidR="005B4A25" w:rsidRPr="0039185B" w14:paraId="236F5470" w14:textId="77777777" w:rsidTr="00EA48BE">
        <w:tc>
          <w:tcPr>
            <w:tcW w:w="14850" w:type="dxa"/>
            <w:gridSpan w:val="3"/>
            <w:shd w:val="clear" w:color="auto" w:fill="auto"/>
          </w:tcPr>
          <w:p w14:paraId="236F546F" w14:textId="77777777" w:rsidR="005B4A25" w:rsidRPr="0039185B" w:rsidRDefault="005B4A25" w:rsidP="00EA48BE">
            <w:pPr>
              <w:rPr>
                <w:b/>
                <w:sz w:val="20"/>
                <w:szCs w:val="20"/>
              </w:rPr>
            </w:pPr>
            <w:r w:rsidRPr="0039185B">
              <w:rPr>
                <w:b/>
                <w:sz w:val="20"/>
                <w:szCs w:val="20"/>
              </w:rPr>
              <w:t>Chính sách công nghiệp cụ thể</w:t>
            </w:r>
          </w:p>
        </w:tc>
      </w:tr>
      <w:tr w:rsidR="005B4A25" w:rsidRPr="0039185B" w14:paraId="236F5478" w14:textId="77777777" w:rsidTr="00EA48BE">
        <w:tc>
          <w:tcPr>
            <w:tcW w:w="1809" w:type="dxa"/>
            <w:shd w:val="clear" w:color="auto" w:fill="auto"/>
          </w:tcPr>
          <w:p w14:paraId="236F5471" w14:textId="77777777" w:rsidR="005B4A25" w:rsidRPr="0039185B" w:rsidRDefault="005B4A25" w:rsidP="00EA48BE">
            <w:pPr>
              <w:rPr>
                <w:sz w:val="20"/>
                <w:szCs w:val="20"/>
              </w:rPr>
            </w:pPr>
            <w:r w:rsidRPr="0039185B">
              <w:rPr>
                <w:b/>
                <w:bCs/>
                <w:i/>
                <w:sz w:val="20"/>
                <w:szCs w:val="20"/>
              </w:rPr>
              <w:t>Hỗ trợ chính phủ cho hoạt động R&amp;D</w:t>
            </w:r>
          </w:p>
        </w:tc>
        <w:tc>
          <w:tcPr>
            <w:tcW w:w="4253" w:type="dxa"/>
            <w:shd w:val="clear" w:color="auto" w:fill="auto"/>
          </w:tcPr>
          <w:p w14:paraId="236F5472" w14:textId="77777777" w:rsidR="005B4A25" w:rsidRPr="0039185B" w:rsidRDefault="005B4A25" w:rsidP="005B4A25">
            <w:pPr>
              <w:pStyle w:val="ListParagraph"/>
              <w:numPr>
                <w:ilvl w:val="0"/>
                <w:numId w:val="13"/>
              </w:numPr>
              <w:ind w:left="0"/>
              <w:rPr>
                <w:bCs/>
                <w:sz w:val="20"/>
                <w:szCs w:val="20"/>
              </w:rPr>
            </w:pPr>
            <w:r w:rsidRPr="0039185B">
              <w:rPr>
                <w:bCs/>
                <w:sz w:val="20"/>
                <w:szCs w:val="20"/>
              </w:rPr>
              <w:t>- Ưu đãi thuế tín dụng R&amp;D</w:t>
            </w:r>
          </w:p>
          <w:p w14:paraId="236F5473" w14:textId="77777777" w:rsidR="005B4A25" w:rsidRPr="0039185B" w:rsidRDefault="005B4A25" w:rsidP="005B4A25">
            <w:pPr>
              <w:pStyle w:val="ListParagraph"/>
              <w:numPr>
                <w:ilvl w:val="0"/>
                <w:numId w:val="13"/>
              </w:numPr>
              <w:ind w:left="0"/>
              <w:rPr>
                <w:sz w:val="20"/>
                <w:szCs w:val="20"/>
              </w:rPr>
            </w:pPr>
            <w:r w:rsidRPr="0039185B">
              <w:rPr>
                <w:bCs/>
                <w:sz w:val="20"/>
                <w:szCs w:val="20"/>
              </w:rPr>
              <w:t>- Hỗ trợ trực tiếp cho hoạt động R&amp;D</w:t>
            </w:r>
          </w:p>
        </w:tc>
        <w:tc>
          <w:tcPr>
            <w:tcW w:w="8788" w:type="dxa"/>
            <w:shd w:val="clear" w:color="auto" w:fill="auto"/>
          </w:tcPr>
          <w:p w14:paraId="236F5474" w14:textId="77777777" w:rsidR="005B4A25" w:rsidRPr="0039185B" w:rsidRDefault="005B4A25" w:rsidP="00EA48BE">
            <w:pPr>
              <w:rPr>
                <w:sz w:val="20"/>
                <w:szCs w:val="20"/>
              </w:rPr>
            </w:pPr>
            <w:r w:rsidRPr="0039185B">
              <w:rPr>
                <w:sz w:val="20"/>
                <w:szCs w:val="20"/>
              </w:rPr>
              <w:t>- Thay đổi trong thống kê hỗ trợ trực tiếp/tín dụng thuế cho hoạt động R&amp;D</w:t>
            </w:r>
          </w:p>
          <w:p w14:paraId="236F5475" w14:textId="77777777" w:rsidR="005B4A25" w:rsidRPr="0039185B" w:rsidRDefault="005B4A25" w:rsidP="00EA48BE">
            <w:pPr>
              <w:rPr>
                <w:sz w:val="20"/>
                <w:szCs w:val="20"/>
              </w:rPr>
            </w:pPr>
            <w:r w:rsidRPr="0039185B">
              <w:rPr>
                <w:sz w:val="20"/>
                <w:szCs w:val="20"/>
              </w:rPr>
              <w:t>- Thay đổi trong chi tiêu R&amp;D của các doanh nghiệp</w:t>
            </w:r>
          </w:p>
          <w:p w14:paraId="236F5476" w14:textId="77777777" w:rsidR="005B4A25" w:rsidRPr="0039185B" w:rsidRDefault="005B4A25" w:rsidP="00EA48BE">
            <w:pPr>
              <w:rPr>
                <w:sz w:val="20"/>
                <w:szCs w:val="20"/>
              </w:rPr>
            </w:pPr>
            <w:r w:rsidRPr="0039185B">
              <w:rPr>
                <w:sz w:val="20"/>
                <w:szCs w:val="20"/>
              </w:rPr>
              <w:t>- Sự thay đổi tỷ lệ số doanh nghiệp lần đầu đầu tư vào hoạt động R&amp;D</w:t>
            </w:r>
          </w:p>
          <w:p w14:paraId="236F5477" w14:textId="77777777" w:rsidR="005B4A25" w:rsidRPr="0039185B" w:rsidRDefault="005B4A25" w:rsidP="00EA48BE">
            <w:pPr>
              <w:rPr>
                <w:sz w:val="20"/>
                <w:szCs w:val="20"/>
              </w:rPr>
            </w:pPr>
            <w:r w:rsidRPr="0039185B">
              <w:rPr>
                <w:sz w:val="20"/>
                <w:szCs w:val="20"/>
              </w:rPr>
              <w:t>- Ảnh hưởng của chính sách (tăng hỗ trợ/tín dụng thuế R&amp;D) đến hiệu quả hoạt động, lương nhân công, tần suất tăng lên của các sản phẩm mới ra thị trường, thị phần của doanh thu sản phẩm mới... của doanh nghiệp</w:t>
            </w:r>
          </w:p>
        </w:tc>
      </w:tr>
      <w:tr w:rsidR="005B4A25" w:rsidRPr="0039185B" w14:paraId="236F5482" w14:textId="77777777" w:rsidTr="00EA48BE">
        <w:tc>
          <w:tcPr>
            <w:tcW w:w="1809" w:type="dxa"/>
            <w:shd w:val="clear" w:color="auto" w:fill="auto"/>
          </w:tcPr>
          <w:p w14:paraId="236F5479" w14:textId="77777777" w:rsidR="005B4A25" w:rsidRPr="0039185B" w:rsidRDefault="005B4A25" w:rsidP="00EA48BE">
            <w:pPr>
              <w:rPr>
                <w:sz w:val="20"/>
                <w:szCs w:val="20"/>
              </w:rPr>
            </w:pPr>
            <w:r w:rsidRPr="0039185B">
              <w:rPr>
                <w:b/>
                <w:i/>
                <w:sz w:val="20"/>
                <w:szCs w:val="20"/>
              </w:rPr>
              <w:t>Mua sắm chính phủ định hướng đổi mới</w:t>
            </w:r>
          </w:p>
        </w:tc>
        <w:tc>
          <w:tcPr>
            <w:tcW w:w="4253" w:type="dxa"/>
            <w:shd w:val="clear" w:color="auto" w:fill="auto"/>
          </w:tcPr>
          <w:p w14:paraId="236F547A" w14:textId="77777777" w:rsidR="005B4A25" w:rsidRPr="0039185B" w:rsidRDefault="005B4A25" w:rsidP="00EA48BE">
            <w:pPr>
              <w:tabs>
                <w:tab w:val="left" w:pos="4395"/>
              </w:tabs>
              <w:rPr>
                <w:sz w:val="20"/>
                <w:szCs w:val="20"/>
              </w:rPr>
            </w:pPr>
            <w:r w:rsidRPr="0039185B">
              <w:rPr>
                <w:sz w:val="20"/>
                <w:szCs w:val="20"/>
              </w:rPr>
              <w:t>- Mua sắm chính phủ (đặc biệt quốc phòng, năng lượng, giao thông vận tải) nhằm thúc đẩy hoạt động đổi mới và sáng tạo.</w:t>
            </w:r>
            <w:r w:rsidRPr="0039185B">
              <w:rPr>
                <w:sz w:val="20"/>
                <w:szCs w:val="20"/>
              </w:rPr>
              <w:tab/>
            </w:r>
          </w:p>
          <w:p w14:paraId="236F547B" w14:textId="77777777" w:rsidR="005B4A25" w:rsidRPr="0039185B" w:rsidRDefault="005B4A25" w:rsidP="00EA48BE">
            <w:pPr>
              <w:rPr>
                <w:sz w:val="20"/>
                <w:szCs w:val="20"/>
              </w:rPr>
            </w:pPr>
          </w:p>
        </w:tc>
        <w:tc>
          <w:tcPr>
            <w:tcW w:w="8788" w:type="dxa"/>
            <w:shd w:val="clear" w:color="auto" w:fill="auto"/>
          </w:tcPr>
          <w:p w14:paraId="236F547C" w14:textId="77777777" w:rsidR="005B4A25" w:rsidRPr="0039185B" w:rsidRDefault="005B4A25" w:rsidP="005B4A25">
            <w:pPr>
              <w:pStyle w:val="ListParagraph"/>
              <w:numPr>
                <w:ilvl w:val="0"/>
                <w:numId w:val="11"/>
              </w:numPr>
              <w:tabs>
                <w:tab w:val="left" w:pos="284"/>
              </w:tabs>
              <w:ind w:left="0" w:hanging="11"/>
              <w:rPr>
                <w:sz w:val="20"/>
                <w:szCs w:val="20"/>
              </w:rPr>
            </w:pPr>
            <w:r w:rsidRPr="0039185B">
              <w:rPr>
                <w:sz w:val="20"/>
                <w:szCs w:val="20"/>
              </w:rPr>
              <w:t>Định lượng tác động của chính sách mua sắm chính phủ định hướng đổi mới đến hoạt động đổi mới và so sánh tác động này với các yếu tố khác của lĩnh vực đổi mới.</w:t>
            </w:r>
          </w:p>
          <w:p w14:paraId="236F547D" w14:textId="77777777" w:rsidR="005B4A25" w:rsidRPr="0039185B" w:rsidRDefault="005B4A25" w:rsidP="005B4A25">
            <w:pPr>
              <w:pStyle w:val="ListParagraph"/>
              <w:numPr>
                <w:ilvl w:val="0"/>
                <w:numId w:val="11"/>
              </w:numPr>
              <w:tabs>
                <w:tab w:val="left" w:pos="284"/>
              </w:tabs>
              <w:ind w:left="0" w:hanging="11"/>
              <w:rPr>
                <w:sz w:val="20"/>
                <w:szCs w:val="20"/>
              </w:rPr>
            </w:pPr>
            <w:r w:rsidRPr="0039185B">
              <w:rPr>
                <w:sz w:val="20"/>
                <w:szCs w:val="20"/>
              </w:rPr>
              <w:t>Tiềm lực của doanh nghiệp có ảnh hưởng như thế nào đến khả năng tham gia vào hoạt động mua sắm chính phủ định hướng đổi mới.</w:t>
            </w:r>
          </w:p>
          <w:p w14:paraId="236F547E" w14:textId="77777777" w:rsidR="005B4A25" w:rsidRPr="0039185B" w:rsidRDefault="005B4A25" w:rsidP="005B4A25">
            <w:pPr>
              <w:pStyle w:val="ListParagraph"/>
              <w:numPr>
                <w:ilvl w:val="0"/>
                <w:numId w:val="11"/>
              </w:numPr>
              <w:tabs>
                <w:tab w:val="left" w:pos="284"/>
              </w:tabs>
              <w:ind w:left="0" w:hanging="11"/>
              <w:rPr>
                <w:sz w:val="20"/>
                <w:szCs w:val="20"/>
              </w:rPr>
            </w:pPr>
            <w:r w:rsidRPr="0039185B">
              <w:rPr>
                <w:sz w:val="20"/>
                <w:szCs w:val="20"/>
              </w:rPr>
              <w:t>Các doanh nghiệp tham gia chính sách mua sắm chính phủ có đầu tư thêm vào hoạt động R&amp;D hay không, việc tham gia mua sắm chính phủ có giúp họ giành được hợp đồng khu vực công khác hay giúp tăng doanh thu của doanh nghiệp hay không..</w:t>
            </w:r>
          </w:p>
          <w:p w14:paraId="236F547F" w14:textId="77777777" w:rsidR="005B4A25" w:rsidRPr="0039185B" w:rsidRDefault="005B4A25" w:rsidP="005B4A25">
            <w:pPr>
              <w:pStyle w:val="ListParagraph"/>
              <w:numPr>
                <w:ilvl w:val="0"/>
                <w:numId w:val="11"/>
              </w:numPr>
              <w:tabs>
                <w:tab w:val="left" w:pos="284"/>
              </w:tabs>
              <w:ind w:left="0" w:hanging="11"/>
              <w:rPr>
                <w:sz w:val="20"/>
                <w:szCs w:val="20"/>
              </w:rPr>
            </w:pPr>
            <w:r w:rsidRPr="0039185B">
              <w:rPr>
                <w:sz w:val="20"/>
                <w:szCs w:val="20"/>
              </w:rPr>
              <w:t>Chính sách mua sắm chính phủ có tác động đến đối tượng doanh nghiệp nhỏ ở khu vực kinh tế kém phát triển hay không.</w:t>
            </w:r>
          </w:p>
          <w:p w14:paraId="236F5480" w14:textId="77777777" w:rsidR="005B4A25" w:rsidRPr="0039185B" w:rsidRDefault="005B4A25" w:rsidP="005B4A25">
            <w:pPr>
              <w:pStyle w:val="ListParagraph"/>
              <w:numPr>
                <w:ilvl w:val="0"/>
                <w:numId w:val="11"/>
              </w:numPr>
              <w:tabs>
                <w:tab w:val="left" w:pos="284"/>
              </w:tabs>
              <w:ind w:left="0" w:hanging="11"/>
              <w:rPr>
                <w:sz w:val="20"/>
                <w:szCs w:val="20"/>
              </w:rPr>
            </w:pPr>
            <w:r w:rsidRPr="0039185B">
              <w:rPr>
                <w:sz w:val="20"/>
                <w:szCs w:val="20"/>
              </w:rPr>
              <w:t>Sự lan tỏa về tri thức ở những doanh nghiệp tham gia chính sách mua sắm chính phủ, so sánh với sự lan tỏa về tri thức ở các cơ sở giáo dục (các trường đại học)..</w:t>
            </w:r>
          </w:p>
          <w:p w14:paraId="236F5481" w14:textId="77777777" w:rsidR="005B4A25" w:rsidRPr="0039185B" w:rsidRDefault="005B4A25" w:rsidP="005B4A25">
            <w:pPr>
              <w:pStyle w:val="ListParagraph"/>
              <w:numPr>
                <w:ilvl w:val="0"/>
                <w:numId w:val="11"/>
              </w:numPr>
              <w:tabs>
                <w:tab w:val="left" w:pos="284"/>
              </w:tabs>
              <w:ind w:left="0" w:hanging="11"/>
              <w:rPr>
                <w:sz w:val="20"/>
                <w:szCs w:val="20"/>
              </w:rPr>
            </w:pPr>
            <w:r w:rsidRPr="0039185B">
              <w:rPr>
                <w:sz w:val="20"/>
                <w:szCs w:val="20"/>
              </w:rPr>
              <w:t>Xác định chi phí – lợi ích của việc mua sắm chính phủ tác động lên hoạt động đổi mới.</w:t>
            </w:r>
          </w:p>
        </w:tc>
      </w:tr>
      <w:tr w:rsidR="005B4A25" w:rsidRPr="0039185B" w14:paraId="236F548A" w14:textId="77777777" w:rsidTr="00EA48BE">
        <w:tc>
          <w:tcPr>
            <w:tcW w:w="1809" w:type="dxa"/>
            <w:shd w:val="clear" w:color="auto" w:fill="auto"/>
          </w:tcPr>
          <w:p w14:paraId="236F5483" w14:textId="77777777" w:rsidR="005B4A25" w:rsidRPr="0039185B" w:rsidRDefault="005B4A25" w:rsidP="00EA48BE">
            <w:pPr>
              <w:rPr>
                <w:sz w:val="20"/>
                <w:szCs w:val="20"/>
              </w:rPr>
            </w:pPr>
            <w:r w:rsidRPr="0039185B">
              <w:rPr>
                <w:b/>
                <w:i/>
                <w:sz w:val="20"/>
                <w:szCs w:val="20"/>
              </w:rPr>
              <w:t>Can thiệp thị trường vốn (tập trung trên vốn rủi ro)</w:t>
            </w:r>
          </w:p>
        </w:tc>
        <w:tc>
          <w:tcPr>
            <w:tcW w:w="4253" w:type="dxa"/>
            <w:shd w:val="clear" w:color="auto" w:fill="auto"/>
          </w:tcPr>
          <w:p w14:paraId="236F5484" w14:textId="77777777" w:rsidR="005B4A25" w:rsidRPr="0039185B" w:rsidRDefault="005B4A25" w:rsidP="005B4A25">
            <w:pPr>
              <w:pStyle w:val="ListParagraph"/>
              <w:numPr>
                <w:ilvl w:val="0"/>
                <w:numId w:val="11"/>
              </w:numPr>
              <w:ind w:left="0"/>
              <w:jc w:val="left"/>
              <w:rPr>
                <w:sz w:val="20"/>
                <w:szCs w:val="20"/>
              </w:rPr>
            </w:pPr>
            <w:r w:rsidRPr="0039185B">
              <w:rPr>
                <w:sz w:val="20"/>
                <w:szCs w:val="20"/>
              </w:rPr>
              <w:t>- Cho vay/tài trợ doanh nghiệp khởi nghiệp</w:t>
            </w:r>
          </w:p>
          <w:p w14:paraId="236F5485" w14:textId="77777777" w:rsidR="005B4A25" w:rsidRPr="0039185B" w:rsidRDefault="005B4A25" w:rsidP="005B4A25">
            <w:pPr>
              <w:pStyle w:val="ListParagraph"/>
              <w:numPr>
                <w:ilvl w:val="0"/>
                <w:numId w:val="11"/>
              </w:numPr>
              <w:ind w:left="0"/>
              <w:jc w:val="left"/>
              <w:rPr>
                <w:sz w:val="20"/>
                <w:szCs w:val="20"/>
              </w:rPr>
            </w:pPr>
            <w:r w:rsidRPr="0039185B">
              <w:rPr>
                <w:sz w:val="20"/>
                <w:szCs w:val="20"/>
              </w:rPr>
              <w:t>- Quỹ đầu tư mạo hiểm</w:t>
            </w:r>
          </w:p>
          <w:p w14:paraId="236F5486" w14:textId="77777777" w:rsidR="005B4A25" w:rsidRPr="0039185B" w:rsidRDefault="005B4A25" w:rsidP="005B4A25">
            <w:pPr>
              <w:pStyle w:val="ListParagraph"/>
              <w:numPr>
                <w:ilvl w:val="0"/>
                <w:numId w:val="11"/>
              </w:numPr>
              <w:ind w:left="0"/>
              <w:jc w:val="left"/>
              <w:rPr>
                <w:sz w:val="20"/>
                <w:szCs w:val="20"/>
              </w:rPr>
            </w:pPr>
            <w:r w:rsidRPr="0039185B">
              <w:rPr>
                <w:sz w:val="20"/>
                <w:szCs w:val="20"/>
              </w:rPr>
              <w:t>- Thiết lập thể chế cho chính sách</w:t>
            </w:r>
          </w:p>
        </w:tc>
        <w:tc>
          <w:tcPr>
            <w:tcW w:w="8788" w:type="dxa"/>
            <w:shd w:val="clear" w:color="auto" w:fill="auto"/>
          </w:tcPr>
          <w:p w14:paraId="236F5487" w14:textId="77777777" w:rsidR="005B4A25" w:rsidRPr="0039185B" w:rsidRDefault="005B4A25" w:rsidP="005B4A25">
            <w:pPr>
              <w:pStyle w:val="ListParagraph"/>
              <w:numPr>
                <w:ilvl w:val="0"/>
                <w:numId w:val="11"/>
              </w:numPr>
              <w:tabs>
                <w:tab w:val="left" w:pos="284"/>
              </w:tabs>
              <w:ind w:left="0" w:hanging="11"/>
              <w:rPr>
                <w:sz w:val="20"/>
                <w:szCs w:val="20"/>
              </w:rPr>
            </w:pPr>
            <w:r w:rsidRPr="0039185B">
              <w:rPr>
                <w:sz w:val="20"/>
                <w:szCs w:val="20"/>
              </w:rPr>
              <w:t>Sự mở rộng của các chương trình hỗ trợ đổi mới trong các doanh nghiệp.</w:t>
            </w:r>
          </w:p>
          <w:p w14:paraId="236F5488" w14:textId="77777777" w:rsidR="005B4A25" w:rsidRPr="0039185B" w:rsidRDefault="005B4A25" w:rsidP="005B4A25">
            <w:pPr>
              <w:pStyle w:val="ListParagraph"/>
              <w:numPr>
                <w:ilvl w:val="0"/>
                <w:numId w:val="11"/>
              </w:numPr>
              <w:tabs>
                <w:tab w:val="left" w:pos="284"/>
              </w:tabs>
              <w:ind w:left="0" w:hanging="11"/>
              <w:rPr>
                <w:sz w:val="20"/>
                <w:szCs w:val="20"/>
              </w:rPr>
            </w:pPr>
            <w:r w:rsidRPr="0039185B">
              <w:rPr>
                <w:sz w:val="20"/>
                <w:szCs w:val="20"/>
              </w:rPr>
              <w:t xml:space="preserve">Tác động của chương trình trong việc kích thích sản xuất và việc làm trực tiếp trong các doanh nghiệp tham gia chương trình, đánh giá tăng trưởng của các doanh nghiệp thông qua đổi mới quy trình và sản phẩm, đầu tư vào tài sản cố định, giá trị gia tăng của doanh nghiệp… </w:t>
            </w:r>
          </w:p>
          <w:p w14:paraId="236F5489" w14:textId="77777777" w:rsidR="005B4A25" w:rsidRPr="0039185B" w:rsidRDefault="005B4A25" w:rsidP="005B4A25">
            <w:pPr>
              <w:pStyle w:val="ListParagraph"/>
              <w:numPr>
                <w:ilvl w:val="0"/>
                <w:numId w:val="11"/>
              </w:numPr>
              <w:tabs>
                <w:tab w:val="left" w:pos="284"/>
              </w:tabs>
              <w:ind w:left="0" w:hanging="11"/>
              <w:rPr>
                <w:sz w:val="20"/>
                <w:szCs w:val="20"/>
              </w:rPr>
            </w:pPr>
            <w:r w:rsidRPr="0039185B">
              <w:rPr>
                <w:sz w:val="20"/>
                <w:szCs w:val="20"/>
              </w:rPr>
              <w:t>Tác động gián tiếp đến các doanh nghiệp tham gia chuỗi cung ứng, liên kết với các doanh nghiệp tham gia chương trình. </w:t>
            </w:r>
          </w:p>
        </w:tc>
      </w:tr>
      <w:tr w:rsidR="005B4A25" w:rsidRPr="0039185B" w14:paraId="236F548C" w14:textId="77777777" w:rsidTr="00EA48BE">
        <w:tc>
          <w:tcPr>
            <w:tcW w:w="14850" w:type="dxa"/>
            <w:gridSpan w:val="3"/>
            <w:shd w:val="clear" w:color="auto" w:fill="auto"/>
          </w:tcPr>
          <w:p w14:paraId="236F548B" w14:textId="77777777" w:rsidR="005B4A25" w:rsidRPr="0039185B" w:rsidRDefault="005B4A25" w:rsidP="00EA48BE">
            <w:pPr>
              <w:rPr>
                <w:b/>
                <w:sz w:val="20"/>
                <w:szCs w:val="20"/>
              </w:rPr>
            </w:pPr>
            <w:r w:rsidRPr="0039185B">
              <w:rPr>
                <w:b/>
                <w:sz w:val="20"/>
                <w:szCs w:val="20"/>
              </w:rPr>
              <w:t>Gói chính sách công nghiệp</w:t>
            </w:r>
          </w:p>
        </w:tc>
      </w:tr>
      <w:tr w:rsidR="005B4A25" w:rsidRPr="0039185B" w14:paraId="236F549D" w14:textId="77777777" w:rsidTr="00EA48BE">
        <w:tc>
          <w:tcPr>
            <w:tcW w:w="1809" w:type="dxa"/>
            <w:shd w:val="clear" w:color="auto" w:fill="auto"/>
          </w:tcPr>
          <w:p w14:paraId="236F548D" w14:textId="77777777" w:rsidR="005B4A25" w:rsidRPr="0039185B" w:rsidRDefault="005B4A25" w:rsidP="00EA48BE">
            <w:pPr>
              <w:rPr>
                <w:sz w:val="20"/>
                <w:szCs w:val="20"/>
              </w:rPr>
            </w:pPr>
            <w:r w:rsidRPr="0039185B">
              <w:rPr>
                <w:b/>
                <w:i/>
                <w:sz w:val="20"/>
                <w:szCs w:val="20"/>
              </w:rPr>
              <w:t>Chính sách công nghiệp tiếp cận theo ngành</w:t>
            </w:r>
          </w:p>
        </w:tc>
        <w:tc>
          <w:tcPr>
            <w:tcW w:w="4253" w:type="dxa"/>
            <w:shd w:val="clear" w:color="auto" w:fill="auto"/>
          </w:tcPr>
          <w:p w14:paraId="236F548E" w14:textId="77777777" w:rsidR="005B4A25" w:rsidRPr="0039185B" w:rsidRDefault="005B4A25" w:rsidP="005B4A25">
            <w:pPr>
              <w:numPr>
                <w:ilvl w:val="0"/>
                <w:numId w:val="10"/>
              </w:numPr>
              <w:ind w:left="0"/>
              <w:rPr>
                <w:sz w:val="20"/>
                <w:szCs w:val="20"/>
              </w:rPr>
            </w:pPr>
            <w:r w:rsidRPr="0039185B">
              <w:rPr>
                <w:sz w:val="20"/>
                <w:szCs w:val="20"/>
              </w:rPr>
              <w:t>- Áp định mức hoặc thuế nhập khẩu</w:t>
            </w:r>
          </w:p>
          <w:p w14:paraId="236F548F" w14:textId="77777777" w:rsidR="005B4A25" w:rsidRPr="0039185B" w:rsidRDefault="005B4A25" w:rsidP="005B4A25">
            <w:pPr>
              <w:numPr>
                <w:ilvl w:val="0"/>
                <w:numId w:val="10"/>
              </w:numPr>
              <w:ind w:left="0"/>
              <w:rPr>
                <w:sz w:val="20"/>
                <w:szCs w:val="20"/>
              </w:rPr>
            </w:pPr>
            <w:r w:rsidRPr="0039185B">
              <w:rPr>
                <w:sz w:val="20"/>
                <w:szCs w:val="20"/>
              </w:rPr>
              <w:t>- Hỗ trợ/Tín dụng/Trợ cấp xuất khẩu</w:t>
            </w:r>
          </w:p>
          <w:p w14:paraId="236F5490" w14:textId="77777777" w:rsidR="005B4A25" w:rsidRPr="0039185B" w:rsidRDefault="005B4A25" w:rsidP="005B4A25">
            <w:pPr>
              <w:numPr>
                <w:ilvl w:val="0"/>
                <w:numId w:val="10"/>
              </w:numPr>
              <w:ind w:left="0"/>
              <w:rPr>
                <w:sz w:val="20"/>
                <w:szCs w:val="20"/>
              </w:rPr>
            </w:pPr>
            <w:r w:rsidRPr="0039185B">
              <w:rPr>
                <w:sz w:val="20"/>
                <w:szCs w:val="20"/>
              </w:rPr>
              <w:t>- Thiết lập khu kinh tế đặc biệt</w:t>
            </w:r>
          </w:p>
          <w:p w14:paraId="236F5491" w14:textId="77777777" w:rsidR="005B4A25" w:rsidRPr="0039185B" w:rsidRDefault="005B4A25" w:rsidP="005B4A25">
            <w:pPr>
              <w:numPr>
                <w:ilvl w:val="0"/>
                <w:numId w:val="10"/>
              </w:numPr>
              <w:ind w:left="0"/>
              <w:rPr>
                <w:sz w:val="20"/>
                <w:szCs w:val="20"/>
              </w:rPr>
            </w:pPr>
            <w:r w:rsidRPr="0039185B">
              <w:rPr>
                <w:sz w:val="20"/>
                <w:szCs w:val="20"/>
              </w:rPr>
              <w:t>- Sử dụng doanh nghiệp nhà nước/tư nhân hóa</w:t>
            </w:r>
          </w:p>
          <w:p w14:paraId="236F5492" w14:textId="77777777" w:rsidR="005B4A25" w:rsidRPr="0039185B" w:rsidRDefault="005B4A25" w:rsidP="005B4A25">
            <w:pPr>
              <w:numPr>
                <w:ilvl w:val="0"/>
                <w:numId w:val="10"/>
              </w:numPr>
              <w:ind w:left="0"/>
              <w:rPr>
                <w:sz w:val="20"/>
                <w:szCs w:val="20"/>
              </w:rPr>
            </w:pPr>
            <w:r w:rsidRPr="0039185B">
              <w:rPr>
                <w:sz w:val="20"/>
                <w:szCs w:val="20"/>
              </w:rPr>
              <w:t>- Tạo dịch vụ công cung cấp đầu vào (như điện năng)</w:t>
            </w:r>
          </w:p>
          <w:p w14:paraId="236F5493" w14:textId="77777777" w:rsidR="005B4A25" w:rsidRPr="0039185B" w:rsidRDefault="005B4A25" w:rsidP="005B4A25">
            <w:pPr>
              <w:numPr>
                <w:ilvl w:val="0"/>
                <w:numId w:val="10"/>
              </w:numPr>
              <w:ind w:left="0"/>
              <w:rPr>
                <w:sz w:val="20"/>
                <w:szCs w:val="20"/>
              </w:rPr>
            </w:pPr>
            <w:r w:rsidRPr="0039185B">
              <w:rPr>
                <w:sz w:val="20"/>
                <w:szCs w:val="20"/>
              </w:rPr>
              <w:t>- Trợ cấp/tài chính trực tiếp</w:t>
            </w:r>
          </w:p>
          <w:p w14:paraId="236F5494" w14:textId="77777777" w:rsidR="005B4A25" w:rsidRPr="0039185B" w:rsidRDefault="005B4A25" w:rsidP="005B4A25">
            <w:pPr>
              <w:numPr>
                <w:ilvl w:val="0"/>
                <w:numId w:val="10"/>
              </w:numPr>
              <w:ind w:left="0"/>
              <w:rPr>
                <w:sz w:val="20"/>
                <w:szCs w:val="20"/>
              </w:rPr>
            </w:pPr>
            <w:r w:rsidRPr="0039185B">
              <w:rPr>
                <w:sz w:val="20"/>
                <w:szCs w:val="20"/>
              </w:rPr>
              <w:t>- Cung cấp bảo hiểm công</w:t>
            </w:r>
          </w:p>
          <w:p w14:paraId="236F5495" w14:textId="77777777" w:rsidR="005B4A25" w:rsidRPr="0039185B" w:rsidRDefault="005B4A25" w:rsidP="005B4A25">
            <w:pPr>
              <w:pStyle w:val="ListParagraph"/>
              <w:numPr>
                <w:ilvl w:val="0"/>
                <w:numId w:val="11"/>
              </w:numPr>
              <w:ind w:left="0"/>
              <w:jc w:val="left"/>
              <w:rPr>
                <w:sz w:val="20"/>
                <w:szCs w:val="20"/>
              </w:rPr>
            </w:pPr>
            <w:r w:rsidRPr="0039185B">
              <w:rPr>
                <w:sz w:val="20"/>
                <w:szCs w:val="20"/>
              </w:rPr>
              <w:t>- Chính sách mua sắm chính phủ trực tiếp</w:t>
            </w:r>
          </w:p>
        </w:tc>
        <w:tc>
          <w:tcPr>
            <w:tcW w:w="8788" w:type="dxa"/>
            <w:shd w:val="clear" w:color="auto" w:fill="auto"/>
          </w:tcPr>
          <w:p w14:paraId="236F5496" w14:textId="77777777" w:rsidR="005B4A25" w:rsidRPr="0039185B" w:rsidRDefault="005B4A25" w:rsidP="005B4A25">
            <w:pPr>
              <w:pStyle w:val="ListParagraph"/>
              <w:numPr>
                <w:ilvl w:val="0"/>
                <w:numId w:val="11"/>
              </w:numPr>
              <w:tabs>
                <w:tab w:val="left" w:pos="284"/>
              </w:tabs>
              <w:ind w:left="0" w:hanging="11"/>
              <w:rPr>
                <w:sz w:val="20"/>
                <w:szCs w:val="20"/>
              </w:rPr>
            </w:pPr>
            <w:r w:rsidRPr="0039185B">
              <w:rPr>
                <w:sz w:val="20"/>
                <w:szCs w:val="20"/>
              </w:rPr>
              <w:t>Tác động trực tiếp đến ngành, thông qua việc trực tiếp tạo ra các sản phẩm hữu dụng, bao gồm các sản phẩm, dịch vụ và quá trình mới và cải tiến;</w:t>
            </w:r>
          </w:p>
          <w:p w14:paraId="236F5497" w14:textId="77777777" w:rsidR="005B4A25" w:rsidRPr="0039185B" w:rsidRDefault="005B4A25" w:rsidP="005B4A25">
            <w:pPr>
              <w:pStyle w:val="ListParagraph"/>
              <w:numPr>
                <w:ilvl w:val="0"/>
                <w:numId w:val="11"/>
              </w:numPr>
              <w:tabs>
                <w:tab w:val="left" w:pos="284"/>
              </w:tabs>
              <w:ind w:left="0" w:hanging="11"/>
              <w:rPr>
                <w:sz w:val="20"/>
                <w:szCs w:val="20"/>
              </w:rPr>
            </w:pPr>
            <w:r w:rsidRPr="0039185B">
              <w:rPr>
                <w:sz w:val="20"/>
                <w:szCs w:val="20"/>
              </w:rPr>
              <w:t>Tác động trực tiếp thông qua việc tăng huy động vốn, bao gồm nhiều hơn các đổi mới có tính mở và tạo ra các mạng lưới tri thức;</w:t>
            </w:r>
          </w:p>
          <w:p w14:paraId="236F5498" w14:textId="77777777" w:rsidR="005B4A25" w:rsidRPr="0039185B" w:rsidRDefault="005B4A25" w:rsidP="005B4A25">
            <w:pPr>
              <w:pStyle w:val="ListParagraph"/>
              <w:numPr>
                <w:ilvl w:val="0"/>
                <w:numId w:val="11"/>
              </w:numPr>
              <w:tabs>
                <w:tab w:val="left" w:pos="284"/>
              </w:tabs>
              <w:ind w:left="0" w:hanging="11"/>
              <w:rPr>
                <w:sz w:val="20"/>
                <w:szCs w:val="20"/>
              </w:rPr>
            </w:pPr>
            <w:r w:rsidRPr="0039185B">
              <w:rPr>
                <w:sz w:val="20"/>
                <w:szCs w:val="20"/>
              </w:rPr>
              <w:t>Tác động kinh tế đối với doanh nghiệp tham gia, thông qua tiết kiệm chi phí và tăng doanh thu và lợi nhuận;</w:t>
            </w:r>
          </w:p>
          <w:p w14:paraId="236F5499" w14:textId="77777777" w:rsidR="005B4A25" w:rsidRPr="0039185B" w:rsidRDefault="005B4A25" w:rsidP="005B4A25">
            <w:pPr>
              <w:pStyle w:val="ListParagraph"/>
              <w:numPr>
                <w:ilvl w:val="0"/>
                <w:numId w:val="11"/>
              </w:numPr>
              <w:tabs>
                <w:tab w:val="left" w:pos="284"/>
              </w:tabs>
              <w:ind w:left="0" w:hanging="11"/>
              <w:rPr>
                <w:sz w:val="20"/>
                <w:szCs w:val="20"/>
              </w:rPr>
            </w:pPr>
            <w:r w:rsidRPr="0039185B">
              <w:rPr>
                <w:sz w:val="20"/>
                <w:szCs w:val="20"/>
              </w:rPr>
              <w:t>Tăng hiệu quả kinh tế của các doanh nghiệp nhỏ và vừa (SMEs) tham gia vào các trung tâm hỗ trợ;</w:t>
            </w:r>
          </w:p>
          <w:p w14:paraId="236F549A" w14:textId="77777777" w:rsidR="005B4A25" w:rsidRPr="0039185B" w:rsidRDefault="005B4A25" w:rsidP="005B4A25">
            <w:pPr>
              <w:pStyle w:val="ListParagraph"/>
              <w:numPr>
                <w:ilvl w:val="0"/>
                <w:numId w:val="11"/>
              </w:numPr>
              <w:tabs>
                <w:tab w:val="left" w:pos="284"/>
              </w:tabs>
              <w:ind w:left="0" w:hanging="11"/>
              <w:rPr>
                <w:sz w:val="20"/>
                <w:szCs w:val="20"/>
              </w:rPr>
            </w:pPr>
            <w:r w:rsidRPr="0039185B">
              <w:rPr>
                <w:sz w:val="20"/>
                <w:szCs w:val="20"/>
              </w:rPr>
              <w:t>Tác động gián tiếp thông qua việc tăng nguồn vốn con người và năng lực nghiên cứu;</w:t>
            </w:r>
          </w:p>
          <w:p w14:paraId="236F549B" w14:textId="77777777" w:rsidR="005B4A25" w:rsidRPr="0039185B" w:rsidRDefault="005B4A25" w:rsidP="005B4A25">
            <w:pPr>
              <w:pStyle w:val="ListParagraph"/>
              <w:numPr>
                <w:ilvl w:val="0"/>
                <w:numId w:val="11"/>
              </w:numPr>
              <w:tabs>
                <w:tab w:val="left" w:pos="284"/>
              </w:tabs>
              <w:ind w:left="0" w:hanging="11"/>
              <w:rPr>
                <w:sz w:val="20"/>
                <w:szCs w:val="20"/>
              </w:rPr>
            </w:pPr>
            <w:r w:rsidRPr="0039185B">
              <w:rPr>
                <w:sz w:val="20"/>
                <w:szCs w:val="20"/>
              </w:rPr>
              <w:t xml:space="preserve">Hiệu ứng tràn từ các chủ thể tham gia đến các đối tượng sử dụng tri thức khác; </w:t>
            </w:r>
          </w:p>
          <w:p w14:paraId="236F549C" w14:textId="77777777" w:rsidR="005B4A25" w:rsidRPr="0039185B" w:rsidRDefault="005B4A25" w:rsidP="005B4A25">
            <w:pPr>
              <w:pStyle w:val="ListParagraph"/>
              <w:numPr>
                <w:ilvl w:val="0"/>
                <w:numId w:val="11"/>
              </w:numPr>
              <w:tabs>
                <w:tab w:val="left" w:pos="284"/>
              </w:tabs>
              <w:ind w:left="0" w:hanging="11"/>
              <w:rPr>
                <w:sz w:val="20"/>
                <w:szCs w:val="20"/>
              </w:rPr>
            </w:pPr>
            <w:r w:rsidRPr="0039185B">
              <w:rPr>
                <w:sz w:val="20"/>
                <w:szCs w:val="20"/>
              </w:rPr>
              <w:t xml:space="preserve">Tác động gián tiếp đối với các công ty thông qua hệ thống các trường đại học, ví dụ tuyển dụng các </w:t>
            </w:r>
            <w:r w:rsidRPr="0039185B">
              <w:rPr>
                <w:sz w:val="20"/>
                <w:szCs w:val="20"/>
              </w:rPr>
              <w:lastRenderedPageBreak/>
              <w:t>học viên tốt nghiệp có kỹ năng liên quan.</w:t>
            </w:r>
          </w:p>
        </w:tc>
      </w:tr>
      <w:tr w:rsidR="005B4A25" w:rsidRPr="0039185B" w14:paraId="236F54AA" w14:textId="77777777" w:rsidTr="00EA48BE">
        <w:tc>
          <w:tcPr>
            <w:tcW w:w="1809" w:type="dxa"/>
            <w:shd w:val="clear" w:color="auto" w:fill="auto"/>
          </w:tcPr>
          <w:p w14:paraId="236F549E" w14:textId="77777777" w:rsidR="005B4A25" w:rsidRPr="0039185B" w:rsidRDefault="005B4A25" w:rsidP="00EA48BE">
            <w:pPr>
              <w:rPr>
                <w:b/>
                <w:i/>
                <w:sz w:val="20"/>
                <w:szCs w:val="20"/>
              </w:rPr>
            </w:pPr>
            <w:r w:rsidRPr="0039185B">
              <w:rPr>
                <w:b/>
                <w:i/>
                <w:sz w:val="20"/>
                <w:szCs w:val="20"/>
              </w:rPr>
              <w:lastRenderedPageBreak/>
              <w:t>Chính sách cụm công nghiệp</w:t>
            </w:r>
          </w:p>
        </w:tc>
        <w:tc>
          <w:tcPr>
            <w:tcW w:w="4253" w:type="dxa"/>
            <w:shd w:val="clear" w:color="auto" w:fill="auto"/>
          </w:tcPr>
          <w:p w14:paraId="236F549F" w14:textId="77777777" w:rsidR="005B4A25" w:rsidRPr="0039185B" w:rsidRDefault="005B4A25" w:rsidP="005B4A25">
            <w:pPr>
              <w:numPr>
                <w:ilvl w:val="0"/>
                <w:numId w:val="10"/>
              </w:numPr>
              <w:ind w:left="0"/>
              <w:rPr>
                <w:sz w:val="20"/>
                <w:szCs w:val="20"/>
              </w:rPr>
            </w:pPr>
            <w:r w:rsidRPr="0039185B">
              <w:rPr>
                <w:sz w:val="20"/>
                <w:szCs w:val="20"/>
              </w:rPr>
              <w:t>- Thiết lập cơ sở hạ tầng và quản lý các cụm công nghiệp</w:t>
            </w:r>
          </w:p>
          <w:p w14:paraId="236F54A0" w14:textId="77777777" w:rsidR="005B4A25" w:rsidRPr="0039185B" w:rsidRDefault="005B4A25" w:rsidP="005B4A25">
            <w:pPr>
              <w:numPr>
                <w:ilvl w:val="0"/>
                <w:numId w:val="10"/>
              </w:numPr>
              <w:ind w:left="0"/>
              <w:rPr>
                <w:sz w:val="20"/>
                <w:szCs w:val="20"/>
              </w:rPr>
            </w:pPr>
            <w:r w:rsidRPr="0039185B">
              <w:rPr>
                <w:sz w:val="20"/>
                <w:szCs w:val="20"/>
              </w:rPr>
              <w:t>- Ưu đãi thuế/đất đai</w:t>
            </w:r>
          </w:p>
          <w:p w14:paraId="236F54A1" w14:textId="77777777" w:rsidR="005B4A25" w:rsidRPr="0039185B" w:rsidRDefault="005B4A25" w:rsidP="005B4A25">
            <w:pPr>
              <w:numPr>
                <w:ilvl w:val="0"/>
                <w:numId w:val="10"/>
              </w:numPr>
              <w:ind w:left="0"/>
              <w:rPr>
                <w:sz w:val="20"/>
                <w:szCs w:val="20"/>
              </w:rPr>
            </w:pPr>
            <w:r w:rsidRPr="0039185B">
              <w:rPr>
                <w:sz w:val="20"/>
                <w:szCs w:val="20"/>
              </w:rPr>
              <w:t>- Hỗ trợ R&amp;D</w:t>
            </w:r>
          </w:p>
          <w:p w14:paraId="236F54A2" w14:textId="77777777" w:rsidR="005B4A25" w:rsidRPr="0039185B" w:rsidRDefault="005B4A25" w:rsidP="005B4A25">
            <w:pPr>
              <w:numPr>
                <w:ilvl w:val="0"/>
                <w:numId w:val="10"/>
              </w:numPr>
              <w:ind w:left="0"/>
              <w:rPr>
                <w:sz w:val="20"/>
                <w:szCs w:val="20"/>
              </w:rPr>
            </w:pPr>
            <w:r w:rsidRPr="0039185B">
              <w:rPr>
                <w:sz w:val="20"/>
                <w:szCs w:val="20"/>
              </w:rPr>
              <w:t>- Hỗ trợ đào tạo nguồn nhân lực</w:t>
            </w:r>
          </w:p>
          <w:p w14:paraId="236F54A3" w14:textId="77777777" w:rsidR="005B4A25" w:rsidRPr="0039185B" w:rsidRDefault="005B4A25" w:rsidP="005B4A25">
            <w:pPr>
              <w:numPr>
                <w:ilvl w:val="0"/>
                <w:numId w:val="10"/>
              </w:numPr>
              <w:ind w:left="0"/>
              <w:rPr>
                <w:sz w:val="20"/>
                <w:szCs w:val="20"/>
              </w:rPr>
            </w:pPr>
            <w:r w:rsidRPr="0039185B">
              <w:rPr>
                <w:sz w:val="20"/>
                <w:szCs w:val="20"/>
              </w:rPr>
              <w:t>- Khuyến khích hợp tác/liên kết doanh nghiệp trong cụm</w:t>
            </w:r>
          </w:p>
        </w:tc>
        <w:tc>
          <w:tcPr>
            <w:tcW w:w="8788" w:type="dxa"/>
            <w:shd w:val="clear" w:color="auto" w:fill="auto"/>
          </w:tcPr>
          <w:p w14:paraId="236F54A4" w14:textId="77777777" w:rsidR="005B4A25" w:rsidRPr="0039185B" w:rsidRDefault="005B4A25" w:rsidP="00EA48BE">
            <w:pPr>
              <w:widowControl w:val="0"/>
              <w:autoSpaceDE w:val="0"/>
              <w:autoSpaceDN w:val="0"/>
              <w:adjustRightInd w:val="0"/>
              <w:ind w:right="67"/>
              <w:rPr>
                <w:sz w:val="20"/>
                <w:szCs w:val="20"/>
              </w:rPr>
            </w:pPr>
            <w:r w:rsidRPr="0039185B">
              <w:rPr>
                <w:sz w:val="20"/>
                <w:szCs w:val="20"/>
              </w:rPr>
              <w:t>- Tốc độ tăng trưởng ngành, hiệu ứng số nhân;</w:t>
            </w:r>
          </w:p>
          <w:p w14:paraId="236F54A5" w14:textId="77777777" w:rsidR="005B4A25" w:rsidRPr="0039185B" w:rsidRDefault="005B4A25" w:rsidP="00EA48BE">
            <w:pPr>
              <w:widowControl w:val="0"/>
              <w:autoSpaceDE w:val="0"/>
              <w:autoSpaceDN w:val="0"/>
              <w:adjustRightInd w:val="0"/>
              <w:ind w:right="67"/>
              <w:rPr>
                <w:sz w:val="20"/>
                <w:szCs w:val="20"/>
              </w:rPr>
            </w:pPr>
            <w:r w:rsidRPr="0039185B">
              <w:rPr>
                <w:sz w:val="20"/>
                <w:szCs w:val="20"/>
              </w:rPr>
              <w:t>- Số việc làm tạo ra;</w:t>
            </w:r>
          </w:p>
          <w:p w14:paraId="236F54A6" w14:textId="77777777" w:rsidR="005B4A25" w:rsidRPr="0039185B" w:rsidRDefault="005B4A25" w:rsidP="00EA48BE">
            <w:pPr>
              <w:widowControl w:val="0"/>
              <w:autoSpaceDE w:val="0"/>
              <w:autoSpaceDN w:val="0"/>
              <w:adjustRightInd w:val="0"/>
              <w:ind w:right="67"/>
              <w:rPr>
                <w:sz w:val="20"/>
                <w:szCs w:val="20"/>
              </w:rPr>
            </w:pPr>
            <w:r w:rsidRPr="0039185B">
              <w:rPr>
                <w:sz w:val="20"/>
                <w:szCs w:val="20"/>
              </w:rPr>
              <w:t>- Tiềm năng thu nhập, sự phù hợp với nguồn lực địa phương;</w:t>
            </w:r>
          </w:p>
          <w:p w14:paraId="236F54A7" w14:textId="77777777" w:rsidR="005B4A25" w:rsidRPr="0039185B" w:rsidRDefault="005B4A25" w:rsidP="00EA48BE">
            <w:pPr>
              <w:widowControl w:val="0"/>
              <w:autoSpaceDE w:val="0"/>
              <w:autoSpaceDN w:val="0"/>
              <w:adjustRightInd w:val="0"/>
              <w:ind w:right="67"/>
              <w:rPr>
                <w:sz w:val="20"/>
                <w:szCs w:val="20"/>
              </w:rPr>
            </w:pPr>
            <w:r w:rsidRPr="0039185B">
              <w:rPr>
                <w:sz w:val="20"/>
                <w:szCs w:val="20"/>
              </w:rPr>
              <w:t xml:space="preserve">- Tăng tiếp cận kiến thức chuyên môn từ các nhà khoa học, các doanh nghiệp chuyên ngành và các đối tượng khác; </w:t>
            </w:r>
          </w:p>
          <w:p w14:paraId="236F54A8" w14:textId="77777777" w:rsidR="005B4A25" w:rsidRPr="0039185B" w:rsidRDefault="005B4A25" w:rsidP="00EA48BE">
            <w:pPr>
              <w:widowControl w:val="0"/>
              <w:autoSpaceDE w:val="0"/>
              <w:autoSpaceDN w:val="0"/>
              <w:adjustRightInd w:val="0"/>
              <w:ind w:right="67"/>
              <w:rPr>
                <w:sz w:val="20"/>
                <w:szCs w:val="20"/>
              </w:rPr>
            </w:pPr>
            <w:r w:rsidRPr="0039185B">
              <w:rPr>
                <w:sz w:val="20"/>
                <w:szCs w:val="20"/>
              </w:rPr>
              <w:t xml:space="preserve">- Sự chia sẻ tri thức và tạo ý tưởng; tạo cơ hội xác định các đối tác hợp tác và khởi động các dự án hợp tác chung; </w:t>
            </w:r>
          </w:p>
          <w:p w14:paraId="236F54A9" w14:textId="77777777" w:rsidR="005B4A25" w:rsidRPr="0039185B" w:rsidRDefault="005B4A25" w:rsidP="00EA48BE">
            <w:pPr>
              <w:widowControl w:val="0"/>
              <w:autoSpaceDE w:val="0"/>
              <w:autoSpaceDN w:val="0"/>
              <w:adjustRightInd w:val="0"/>
              <w:ind w:right="67"/>
              <w:rPr>
                <w:sz w:val="20"/>
                <w:szCs w:val="20"/>
              </w:rPr>
            </w:pPr>
            <w:r w:rsidRPr="0039185B">
              <w:rPr>
                <w:sz w:val="20"/>
                <w:szCs w:val="20"/>
              </w:rPr>
              <w:t>- Sự phát triển các mối liên hệ với môi trường nghiên cứu.</w:t>
            </w:r>
          </w:p>
        </w:tc>
      </w:tr>
      <w:tr w:rsidR="005B4A25" w:rsidRPr="0039185B" w14:paraId="236F54B0" w14:textId="77777777" w:rsidTr="00EA48BE">
        <w:tc>
          <w:tcPr>
            <w:tcW w:w="1809" w:type="dxa"/>
            <w:shd w:val="clear" w:color="auto" w:fill="auto"/>
          </w:tcPr>
          <w:p w14:paraId="236F54AB" w14:textId="77777777" w:rsidR="005B4A25" w:rsidRPr="0039185B" w:rsidRDefault="005B4A25" w:rsidP="00EA48BE">
            <w:pPr>
              <w:rPr>
                <w:b/>
                <w:i/>
                <w:sz w:val="20"/>
                <w:szCs w:val="20"/>
              </w:rPr>
            </w:pPr>
            <w:r w:rsidRPr="0039185B">
              <w:rPr>
                <w:b/>
                <w:i/>
                <w:sz w:val="20"/>
                <w:szCs w:val="20"/>
              </w:rPr>
              <w:t>Chiến lược công nghiệp quốc gia</w:t>
            </w:r>
          </w:p>
        </w:tc>
        <w:tc>
          <w:tcPr>
            <w:tcW w:w="4253" w:type="dxa"/>
            <w:shd w:val="clear" w:color="auto" w:fill="auto"/>
          </w:tcPr>
          <w:p w14:paraId="236F54AC" w14:textId="77777777" w:rsidR="005B4A25" w:rsidRPr="0039185B" w:rsidRDefault="005B4A25" w:rsidP="00EA48BE">
            <w:pPr>
              <w:rPr>
                <w:sz w:val="20"/>
                <w:szCs w:val="20"/>
              </w:rPr>
            </w:pPr>
            <w:r w:rsidRPr="0039185B">
              <w:rPr>
                <w:sz w:val="20"/>
                <w:szCs w:val="20"/>
              </w:rPr>
              <w:t>Tổng hợp các chính sách công nghiệp để đạt được mục tiêu chiến lược công nghiệp quốc gia.</w:t>
            </w:r>
          </w:p>
        </w:tc>
        <w:tc>
          <w:tcPr>
            <w:tcW w:w="8788" w:type="dxa"/>
            <w:shd w:val="clear" w:color="auto" w:fill="auto"/>
          </w:tcPr>
          <w:p w14:paraId="236F54AD" w14:textId="77777777" w:rsidR="005B4A25" w:rsidRPr="0039185B" w:rsidRDefault="005B4A25" w:rsidP="005B4A25">
            <w:pPr>
              <w:pStyle w:val="ListParagraph"/>
              <w:widowControl w:val="0"/>
              <w:numPr>
                <w:ilvl w:val="0"/>
                <w:numId w:val="10"/>
              </w:numPr>
              <w:tabs>
                <w:tab w:val="left" w:pos="426"/>
              </w:tabs>
              <w:autoSpaceDE w:val="0"/>
              <w:autoSpaceDN w:val="0"/>
              <w:adjustRightInd w:val="0"/>
              <w:ind w:left="317" w:right="66"/>
              <w:rPr>
                <w:sz w:val="20"/>
                <w:szCs w:val="20"/>
              </w:rPr>
            </w:pPr>
            <w:r w:rsidRPr="0039185B">
              <w:rPr>
                <w:sz w:val="20"/>
                <w:szCs w:val="20"/>
              </w:rPr>
              <w:t>Các chỉ tiêu hiện có so với mục tiêu và tiểu mục tiêu của chiến lược.</w:t>
            </w:r>
          </w:p>
          <w:p w14:paraId="236F54AE" w14:textId="77777777" w:rsidR="005B4A25" w:rsidRPr="0039185B" w:rsidRDefault="005B4A25" w:rsidP="005B4A25">
            <w:pPr>
              <w:pStyle w:val="ListParagraph"/>
              <w:widowControl w:val="0"/>
              <w:numPr>
                <w:ilvl w:val="0"/>
                <w:numId w:val="10"/>
              </w:numPr>
              <w:tabs>
                <w:tab w:val="left" w:pos="426"/>
                <w:tab w:val="left" w:pos="993"/>
              </w:tabs>
              <w:autoSpaceDE w:val="0"/>
              <w:autoSpaceDN w:val="0"/>
              <w:adjustRightInd w:val="0"/>
              <w:ind w:left="317" w:right="76"/>
              <w:rPr>
                <w:sz w:val="20"/>
                <w:szCs w:val="20"/>
              </w:rPr>
            </w:pPr>
            <w:r w:rsidRPr="0039185B">
              <w:rPr>
                <w:sz w:val="20"/>
                <w:szCs w:val="20"/>
              </w:rPr>
              <w:t>Các chỉ số có liên hệ gần với chính sách.</w:t>
            </w:r>
          </w:p>
          <w:p w14:paraId="236F54AF" w14:textId="77777777" w:rsidR="005B4A25" w:rsidRPr="0039185B" w:rsidRDefault="005B4A25" w:rsidP="005B4A25">
            <w:pPr>
              <w:pStyle w:val="ListParagraph"/>
              <w:widowControl w:val="0"/>
              <w:numPr>
                <w:ilvl w:val="0"/>
                <w:numId w:val="10"/>
              </w:numPr>
              <w:tabs>
                <w:tab w:val="left" w:pos="426"/>
                <w:tab w:val="left" w:pos="993"/>
              </w:tabs>
              <w:autoSpaceDE w:val="0"/>
              <w:autoSpaceDN w:val="0"/>
              <w:adjustRightInd w:val="0"/>
              <w:ind w:left="317" w:right="76"/>
              <w:rPr>
                <w:sz w:val="20"/>
                <w:szCs w:val="20"/>
              </w:rPr>
            </w:pPr>
            <w:r w:rsidRPr="0039185B">
              <w:rPr>
                <w:sz w:val="20"/>
                <w:szCs w:val="20"/>
              </w:rPr>
              <w:t>Các chỉ số cho phép so sánh quốc tế.</w:t>
            </w:r>
          </w:p>
        </w:tc>
      </w:tr>
      <w:tr w:rsidR="005B4A25" w:rsidRPr="0039185B" w14:paraId="236F54B2" w14:textId="77777777" w:rsidTr="00EA48BE">
        <w:tc>
          <w:tcPr>
            <w:tcW w:w="14850" w:type="dxa"/>
            <w:gridSpan w:val="3"/>
            <w:shd w:val="clear" w:color="auto" w:fill="auto"/>
          </w:tcPr>
          <w:p w14:paraId="236F54B1" w14:textId="77777777" w:rsidR="005B4A25" w:rsidRPr="0039185B" w:rsidRDefault="005B4A25" w:rsidP="00EA48BE">
            <w:pPr>
              <w:widowControl w:val="0"/>
              <w:tabs>
                <w:tab w:val="left" w:pos="426"/>
              </w:tabs>
              <w:autoSpaceDE w:val="0"/>
              <w:autoSpaceDN w:val="0"/>
              <w:adjustRightInd w:val="0"/>
              <w:ind w:right="66"/>
              <w:rPr>
                <w:sz w:val="20"/>
                <w:szCs w:val="20"/>
              </w:rPr>
            </w:pPr>
            <w:r w:rsidRPr="0039185B">
              <w:rPr>
                <w:b/>
                <w:sz w:val="20"/>
                <w:szCs w:val="20"/>
              </w:rPr>
              <w:t>Chính sách công nghiệp thúc đẩy tăng trưởng xanh</w:t>
            </w:r>
          </w:p>
        </w:tc>
      </w:tr>
      <w:tr w:rsidR="005B4A25" w:rsidRPr="0039185B" w14:paraId="236F54C2" w14:textId="77777777" w:rsidTr="00EA48BE">
        <w:tc>
          <w:tcPr>
            <w:tcW w:w="1809" w:type="dxa"/>
            <w:shd w:val="clear" w:color="auto" w:fill="auto"/>
          </w:tcPr>
          <w:p w14:paraId="236F54B3" w14:textId="77777777" w:rsidR="005B4A25" w:rsidRPr="0039185B" w:rsidRDefault="005B4A25" w:rsidP="00EA48BE">
            <w:pPr>
              <w:rPr>
                <w:b/>
                <w:i/>
                <w:sz w:val="20"/>
                <w:szCs w:val="20"/>
              </w:rPr>
            </w:pPr>
          </w:p>
        </w:tc>
        <w:tc>
          <w:tcPr>
            <w:tcW w:w="4253" w:type="dxa"/>
            <w:shd w:val="clear" w:color="auto" w:fill="auto"/>
          </w:tcPr>
          <w:p w14:paraId="236F54B4" w14:textId="77777777" w:rsidR="005B4A25" w:rsidRPr="0039185B" w:rsidRDefault="005B4A25" w:rsidP="00EA48BE">
            <w:pPr>
              <w:pStyle w:val="ListParagraph"/>
              <w:tabs>
                <w:tab w:val="left" w:pos="426"/>
              </w:tabs>
              <w:ind w:left="0"/>
              <w:rPr>
                <w:color w:val="000000"/>
                <w:sz w:val="20"/>
                <w:szCs w:val="20"/>
              </w:rPr>
            </w:pPr>
            <w:r w:rsidRPr="0039185B">
              <w:rPr>
                <w:sz w:val="20"/>
                <w:szCs w:val="20"/>
              </w:rPr>
              <w:t>- Đ</w:t>
            </w:r>
            <w:r w:rsidRPr="0039185B">
              <w:rPr>
                <w:color w:val="000000"/>
                <w:sz w:val="20"/>
                <w:szCs w:val="20"/>
              </w:rPr>
              <w:t xml:space="preserve">ầu tư vào R&amp;D, định hướng nghiên cứu; </w:t>
            </w:r>
          </w:p>
          <w:p w14:paraId="236F54B5" w14:textId="77777777" w:rsidR="005B4A25" w:rsidRPr="0039185B" w:rsidRDefault="005B4A25" w:rsidP="00EA48BE">
            <w:pPr>
              <w:pStyle w:val="ListParagraph"/>
              <w:tabs>
                <w:tab w:val="left" w:pos="426"/>
              </w:tabs>
              <w:ind w:left="0"/>
              <w:rPr>
                <w:color w:val="000000"/>
                <w:sz w:val="20"/>
                <w:szCs w:val="20"/>
              </w:rPr>
            </w:pPr>
            <w:r w:rsidRPr="0039185B">
              <w:rPr>
                <w:color w:val="000000"/>
                <w:sz w:val="20"/>
                <w:szCs w:val="20"/>
              </w:rPr>
              <w:t xml:space="preserve">- Hỗ trợ phát triển giai đoạn đầu; </w:t>
            </w:r>
          </w:p>
          <w:p w14:paraId="236F54B6" w14:textId="77777777" w:rsidR="005B4A25" w:rsidRPr="0039185B" w:rsidRDefault="005B4A25" w:rsidP="00EA48BE">
            <w:pPr>
              <w:pStyle w:val="ListParagraph"/>
              <w:tabs>
                <w:tab w:val="left" w:pos="426"/>
              </w:tabs>
              <w:ind w:left="0"/>
              <w:rPr>
                <w:color w:val="000000"/>
                <w:sz w:val="20"/>
                <w:szCs w:val="20"/>
              </w:rPr>
            </w:pPr>
            <w:r w:rsidRPr="0039185B">
              <w:rPr>
                <w:color w:val="000000"/>
                <w:sz w:val="20"/>
                <w:szCs w:val="20"/>
              </w:rPr>
              <w:t xml:space="preserve">- Hợp tác quốc tế; </w:t>
            </w:r>
          </w:p>
          <w:p w14:paraId="236F54B7" w14:textId="77777777" w:rsidR="005B4A25" w:rsidRPr="0039185B" w:rsidRDefault="005B4A25" w:rsidP="00EA48BE">
            <w:pPr>
              <w:pStyle w:val="ListParagraph"/>
              <w:tabs>
                <w:tab w:val="left" w:pos="426"/>
              </w:tabs>
              <w:ind w:left="0"/>
              <w:rPr>
                <w:color w:val="000000"/>
                <w:sz w:val="20"/>
                <w:szCs w:val="20"/>
              </w:rPr>
            </w:pPr>
            <w:r w:rsidRPr="0039185B">
              <w:rPr>
                <w:color w:val="000000"/>
                <w:sz w:val="20"/>
                <w:szCs w:val="20"/>
              </w:rPr>
              <w:t xml:space="preserve">- Giải thưởng Công nghệ; </w:t>
            </w:r>
          </w:p>
          <w:p w14:paraId="236F54B8" w14:textId="77777777" w:rsidR="005B4A25" w:rsidRPr="0039185B" w:rsidRDefault="005B4A25" w:rsidP="00EA48BE">
            <w:pPr>
              <w:pStyle w:val="ListParagraph"/>
              <w:tabs>
                <w:tab w:val="left" w:pos="426"/>
              </w:tabs>
              <w:ind w:left="0"/>
              <w:rPr>
                <w:color w:val="000000"/>
                <w:sz w:val="20"/>
                <w:szCs w:val="20"/>
              </w:rPr>
            </w:pPr>
            <w:r w:rsidRPr="0039185B">
              <w:rPr>
                <w:color w:val="000000"/>
                <w:sz w:val="20"/>
                <w:szCs w:val="20"/>
              </w:rPr>
              <w:t xml:space="preserve">- Chính sách mua sắm công, đưa ra các tiêu chuẩn và quy định; </w:t>
            </w:r>
          </w:p>
          <w:p w14:paraId="236F54B9" w14:textId="77777777" w:rsidR="005B4A25" w:rsidRPr="0039185B" w:rsidRDefault="005B4A25" w:rsidP="00EA48BE">
            <w:pPr>
              <w:pStyle w:val="ListParagraph"/>
              <w:tabs>
                <w:tab w:val="left" w:pos="426"/>
              </w:tabs>
              <w:ind w:left="0"/>
              <w:rPr>
                <w:color w:val="000000"/>
                <w:sz w:val="20"/>
                <w:szCs w:val="20"/>
              </w:rPr>
            </w:pPr>
            <w:r w:rsidRPr="0039185B">
              <w:rPr>
                <w:color w:val="000000"/>
                <w:sz w:val="20"/>
                <w:szCs w:val="20"/>
              </w:rPr>
              <w:t xml:space="preserve">- Cho phép thực hiện mô hình kinh doanh mới; </w:t>
            </w:r>
          </w:p>
          <w:p w14:paraId="236F54BA" w14:textId="77777777" w:rsidR="005B4A25" w:rsidRPr="0039185B" w:rsidRDefault="005B4A25" w:rsidP="00EA48BE">
            <w:pPr>
              <w:pStyle w:val="ListParagraph"/>
              <w:tabs>
                <w:tab w:val="left" w:pos="426"/>
              </w:tabs>
              <w:ind w:left="0"/>
              <w:rPr>
                <w:color w:val="000000"/>
                <w:sz w:val="20"/>
                <w:szCs w:val="20"/>
              </w:rPr>
            </w:pPr>
            <w:r w:rsidRPr="0039185B">
              <w:rPr>
                <w:color w:val="000000"/>
                <w:sz w:val="20"/>
                <w:szCs w:val="20"/>
              </w:rPr>
              <w:t xml:space="preserve">- Cải cách các quy định và chính sách cạnh tranh không phù hợp; </w:t>
            </w:r>
          </w:p>
          <w:p w14:paraId="236F54BB" w14:textId="77777777" w:rsidR="005B4A25" w:rsidRPr="0039185B" w:rsidRDefault="005B4A25" w:rsidP="00EA48BE">
            <w:pPr>
              <w:pStyle w:val="ListParagraph"/>
              <w:tabs>
                <w:tab w:val="left" w:pos="426"/>
              </w:tabs>
              <w:ind w:left="0"/>
              <w:rPr>
                <w:color w:val="000000"/>
                <w:sz w:val="20"/>
                <w:szCs w:val="20"/>
              </w:rPr>
            </w:pPr>
            <w:r w:rsidRPr="0039185B">
              <w:rPr>
                <w:color w:val="000000"/>
                <w:sz w:val="20"/>
                <w:szCs w:val="20"/>
              </w:rPr>
              <w:t xml:space="preserve">- Bảo vệ và thực thi quyền sở hữu trí tuệ; </w:t>
            </w:r>
          </w:p>
          <w:p w14:paraId="236F54BC" w14:textId="77777777" w:rsidR="005B4A25" w:rsidRPr="0039185B" w:rsidRDefault="005B4A25" w:rsidP="00EA48BE">
            <w:pPr>
              <w:pStyle w:val="ListParagraph"/>
              <w:tabs>
                <w:tab w:val="left" w:pos="426"/>
              </w:tabs>
              <w:ind w:left="0"/>
              <w:rPr>
                <w:color w:val="000000"/>
                <w:sz w:val="20"/>
                <w:szCs w:val="20"/>
              </w:rPr>
            </w:pPr>
            <w:r w:rsidRPr="0039185B">
              <w:rPr>
                <w:color w:val="000000"/>
                <w:sz w:val="20"/>
                <w:szCs w:val="20"/>
              </w:rPr>
              <w:t xml:space="preserve">- Thuế và các công cụ dựa vào thị trường và tăng cường ưu đãi; </w:t>
            </w:r>
          </w:p>
          <w:p w14:paraId="236F54BD" w14:textId="77777777" w:rsidR="005B4A25" w:rsidRPr="0039185B" w:rsidRDefault="005B4A25" w:rsidP="00EA48BE">
            <w:pPr>
              <w:pStyle w:val="ListParagraph"/>
              <w:tabs>
                <w:tab w:val="left" w:pos="426"/>
              </w:tabs>
              <w:ind w:left="0"/>
              <w:rPr>
                <w:color w:val="000000"/>
                <w:sz w:val="20"/>
                <w:szCs w:val="20"/>
              </w:rPr>
            </w:pPr>
            <w:r w:rsidRPr="0039185B">
              <w:rPr>
                <w:color w:val="000000"/>
                <w:sz w:val="20"/>
                <w:szCs w:val="20"/>
              </w:rPr>
              <w:t xml:space="preserve">- Phát triển giáo dục và kỹ năng; </w:t>
            </w:r>
          </w:p>
          <w:p w14:paraId="236F54BE" w14:textId="77777777" w:rsidR="005B4A25" w:rsidRPr="0039185B" w:rsidRDefault="005B4A25" w:rsidP="00EA48BE">
            <w:pPr>
              <w:pStyle w:val="ListParagraph"/>
              <w:tabs>
                <w:tab w:val="left" w:pos="426"/>
              </w:tabs>
              <w:ind w:left="0"/>
              <w:rPr>
                <w:color w:val="000000"/>
                <w:sz w:val="20"/>
                <w:szCs w:val="20"/>
              </w:rPr>
            </w:pPr>
            <w:r w:rsidRPr="0039185B">
              <w:rPr>
                <w:color w:val="000000"/>
                <w:sz w:val="20"/>
                <w:szCs w:val="20"/>
              </w:rPr>
              <w:t xml:space="preserve">- Cải thiện môi trường kinh doanh; Liên kết đến mạng và tri thức toàn cầu; </w:t>
            </w:r>
          </w:p>
          <w:p w14:paraId="236F54BF" w14:textId="77777777" w:rsidR="005B4A25" w:rsidRPr="0039185B" w:rsidRDefault="005B4A25" w:rsidP="00EA48BE">
            <w:pPr>
              <w:pStyle w:val="ListParagraph"/>
              <w:tabs>
                <w:tab w:val="left" w:pos="426"/>
              </w:tabs>
              <w:ind w:left="0"/>
              <w:rPr>
                <w:color w:val="000000"/>
                <w:sz w:val="20"/>
                <w:szCs w:val="20"/>
              </w:rPr>
            </w:pPr>
            <w:r w:rsidRPr="0039185B">
              <w:rPr>
                <w:color w:val="000000"/>
                <w:sz w:val="20"/>
                <w:szCs w:val="20"/>
              </w:rPr>
              <w:t xml:space="preserve">- Cải thiện cơ sở hạ tầng; </w:t>
            </w:r>
          </w:p>
          <w:p w14:paraId="236F54C0" w14:textId="77777777" w:rsidR="005B4A25" w:rsidRPr="0039185B" w:rsidRDefault="005B4A25" w:rsidP="00EA48BE">
            <w:pPr>
              <w:pStyle w:val="ListParagraph"/>
              <w:tabs>
                <w:tab w:val="left" w:pos="426"/>
              </w:tabs>
              <w:ind w:left="0"/>
              <w:rPr>
                <w:sz w:val="20"/>
                <w:szCs w:val="20"/>
              </w:rPr>
            </w:pPr>
            <w:r w:rsidRPr="0039185B">
              <w:rPr>
                <w:color w:val="000000"/>
                <w:sz w:val="20"/>
                <w:szCs w:val="20"/>
              </w:rPr>
              <w:t>- Cải thiện quản trị.</w:t>
            </w:r>
          </w:p>
        </w:tc>
        <w:tc>
          <w:tcPr>
            <w:tcW w:w="8788" w:type="dxa"/>
            <w:shd w:val="clear" w:color="auto" w:fill="auto"/>
          </w:tcPr>
          <w:p w14:paraId="236F54C1" w14:textId="77777777" w:rsidR="005B4A25" w:rsidRPr="0039185B" w:rsidRDefault="005B4A25" w:rsidP="00EA48BE">
            <w:pPr>
              <w:widowControl w:val="0"/>
              <w:tabs>
                <w:tab w:val="left" w:pos="426"/>
              </w:tabs>
              <w:autoSpaceDE w:val="0"/>
              <w:autoSpaceDN w:val="0"/>
              <w:adjustRightInd w:val="0"/>
              <w:ind w:right="66"/>
              <w:rPr>
                <w:sz w:val="20"/>
                <w:szCs w:val="20"/>
              </w:rPr>
            </w:pPr>
            <w:r w:rsidRPr="0039185B">
              <w:rPr>
                <w:sz w:val="20"/>
                <w:szCs w:val="20"/>
              </w:rPr>
              <w:t>Tổng hợp nhiều tiêu chí tùy thuộc vào gói chính sách sử dụng.</w:t>
            </w:r>
          </w:p>
        </w:tc>
      </w:tr>
    </w:tbl>
    <w:p w14:paraId="236F54C3" w14:textId="77777777" w:rsidR="005B4A25" w:rsidRPr="0039185B" w:rsidRDefault="005B4A25" w:rsidP="005B4A25">
      <w:pPr>
        <w:tabs>
          <w:tab w:val="left" w:pos="720"/>
          <w:tab w:val="left" w:pos="2255"/>
        </w:tabs>
        <w:rPr>
          <w:b/>
        </w:rPr>
      </w:pPr>
      <w:r w:rsidRPr="0039185B">
        <w:rPr>
          <w:i/>
          <w:sz w:val="26"/>
          <w:szCs w:val="26"/>
        </w:rPr>
        <w:tab/>
        <w:t>Nguồn: Nhóm tác giả tổng hợp</w:t>
      </w:r>
    </w:p>
    <w:p w14:paraId="236F54C4" w14:textId="77777777" w:rsidR="005B4A25" w:rsidRPr="0039185B" w:rsidRDefault="005B4A25" w:rsidP="005B4A25">
      <w:pPr>
        <w:spacing w:line="276" w:lineRule="auto"/>
        <w:jc w:val="left"/>
        <w:rPr>
          <w:b/>
        </w:rPr>
      </w:pPr>
      <w:r w:rsidRPr="0039185B">
        <w:rPr>
          <w:b/>
        </w:rPr>
        <w:br w:type="page"/>
      </w:r>
    </w:p>
    <w:p w14:paraId="236F54C5" w14:textId="77777777" w:rsidR="005B4A25" w:rsidRPr="0039185B" w:rsidRDefault="005B4A25" w:rsidP="005B4A25">
      <w:pPr>
        <w:tabs>
          <w:tab w:val="left" w:pos="720"/>
          <w:tab w:val="left" w:pos="2255"/>
        </w:tabs>
        <w:rPr>
          <w:b/>
        </w:rPr>
        <w:sectPr w:rsidR="005B4A25" w:rsidRPr="0039185B" w:rsidSect="00EA48BE">
          <w:pgSz w:w="16839" w:h="11907" w:orient="landscape" w:code="9"/>
          <w:pgMar w:top="1843" w:right="1440" w:bottom="1043" w:left="1440" w:header="720" w:footer="720" w:gutter="0"/>
          <w:cols w:space="720"/>
          <w:docGrid w:linePitch="360"/>
        </w:sectPr>
      </w:pPr>
    </w:p>
    <w:p w14:paraId="236F54C6" w14:textId="4AB5F3E9" w:rsidR="005B4A25" w:rsidRPr="0039185B" w:rsidRDefault="005B4A25" w:rsidP="005A3426">
      <w:pPr>
        <w:pStyle w:val="Heading1"/>
      </w:pPr>
      <w:r w:rsidRPr="0039185B">
        <w:lastRenderedPageBreak/>
        <w:t>4. Một số kinh nghiệm quốc tế về chính sách phát triển công nghiệp</w:t>
      </w:r>
    </w:p>
    <w:p w14:paraId="236F54C7" w14:textId="554170F8" w:rsidR="005B4A25" w:rsidRPr="004155BB" w:rsidRDefault="005B4A25" w:rsidP="005A3426">
      <w:pPr>
        <w:pStyle w:val="Heading2"/>
        <w:rPr>
          <w:i/>
          <w:lang w:val="vi-VN"/>
        </w:rPr>
      </w:pPr>
      <w:r w:rsidRPr="004155BB">
        <w:rPr>
          <w:i/>
        </w:rPr>
        <w:tab/>
        <w:t>4</w:t>
      </w:r>
      <w:r w:rsidRPr="004155BB">
        <w:rPr>
          <w:i/>
          <w:lang w:val="vi-VN"/>
        </w:rPr>
        <w:t xml:space="preserve">.1. Chính sách phát triển công nghiệp của một số quốc gia </w:t>
      </w:r>
    </w:p>
    <w:p w14:paraId="236F54C8" w14:textId="77777777" w:rsidR="005B4A25" w:rsidRPr="0039185B" w:rsidRDefault="005B4A25" w:rsidP="005B4A25">
      <w:pPr>
        <w:tabs>
          <w:tab w:val="left" w:pos="720"/>
          <w:tab w:val="left" w:pos="2255"/>
        </w:tabs>
        <w:ind w:firstLine="720"/>
      </w:pPr>
      <w:r w:rsidRPr="0039185B">
        <w:rPr>
          <w:lang w:val="vi-VN"/>
        </w:rPr>
        <w:t>Như đã trình bày trong mục khái lược sự phát triển chính sách công nghiệp, qua lịch sử phát triển công nghiệp trên thế giới, ở mỗi quốc gia trong từng điều kiện cụ thể đều có chính sách công nghiệp quốc gia của mình. Ở đây quan trọng nhất là xem xét chính sách công nghiệp quốc gia của một số nước trong điều kiện hội nhập quốc tế hiện nay có một số điểm điều kiện tương với nước ta để chính sách công nghiệp quốc gia nước ta có thể áp dụng</w:t>
      </w:r>
      <w:r w:rsidRPr="0039185B">
        <w:t xml:space="preserve">. </w:t>
      </w:r>
    </w:p>
    <w:p w14:paraId="236F54C9" w14:textId="0306F971" w:rsidR="005B4A25" w:rsidRPr="0039185B" w:rsidRDefault="005B4A25" w:rsidP="005B4A25">
      <w:pPr>
        <w:pStyle w:val="NormalWeb"/>
        <w:spacing w:before="120" w:after="120" w:line="264" w:lineRule="auto"/>
        <w:rPr>
          <w:i/>
          <w:sz w:val="28"/>
          <w:szCs w:val="28"/>
          <w:lang w:val="vi-VN"/>
        </w:rPr>
      </w:pPr>
      <w:r w:rsidRPr="0039185B">
        <w:rPr>
          <w:b/>
          <w:bCs/>
          <w:iCs/>
          <w:sz w:val="28"/>
          <w:szCs w:val="28"/>
          <w:lang w:val="vi-VN"/>
        </w:rPr>
        <w:t xml:space="preserve">      </w:t>
      </w:r>
      <w:r w:rsidRPr="0039185B">
        <w:rPr>
          <w:bCs/>
          <w:i/>
          <w:iCs/>
          <w:sz w:val="28"/>
          <w:szCs w:val="28"/>
        </w:rPr>
        <w:t>4</w:t>
      </w:r>
      <w:r w:rsidRPr="0039185B">
        <w:rPr>
          <w:bCs/>
          <w:i/>
          <w:iCs/>
          <w:sz w:val="28"/>
          <w:szCs w:val="28"/>
          <w:lang w:val="vi-VN"/>
        </w:rPr>
        <w:t>.1</w:t>
      </w:r>
      <w:r w:rsidRPr="0039185B">
        <w:rPr>
          <w:bCs/>
          <w:i/>
          <w:iCs/>
          <w:sz w:val="28"/>
          <w:szCs w:val="28"/>
        </w:rPr>
        <w:t>.</w:t>
      </w:r>
      <w:r w:rsidRPr="0039185B">
        <w:rPr>
          <w:bCs/>
          <w:i/>
          <w:iCs/>
          <w:sz w:val="28"/>
          <w:szCs w:val="28"/>
          <w:lang w:val="vi-VN"/>
        </w:rPr>
        <w:t>1. Chính sách công nghiệp quốc gia của Trung Quốc</w:t>
      </w:r>
    </w:p>
    <w:p w14:paraId="236F54CA" w14:textId="77777777" w:rsidR="005B4A25" w:rsidRPr="0039185B" w:rsidRDefault="005B4A25" w:rsidP="005B4A25">
      <w:pPr>
        <w:tabs>
          <w:tab w:val="left" w:pos="720"/>
          <w:tab w:val="left" w:pos="2255"/>
        </w:tabs>
        <w:ind w:firstLine="720"/>
        <w:rPr>
          <w:lang w:val="vi-VN"/>
        </w:rPr>
      </w:pPr>
      <w:r w:rsidRPr="0039185B">
        <w:rPr>
          <w:lang w:val="vi-VN"/>
        </w:rPr>
        <w:t>Sở dĩ tại sao phải chọn chính sách công nghiệp quốc gia của Trung Quốc làm điểm xem xét đầu tiên, đó là vì Trung Quốc cũng có điểm gần tương tự như Việt Nam. Hai nước gần như cùng thời điểm chuyển đổi từ kinh tế mệnh lệnh kế hoạch hóa tập trung kiểu Liên Xô sang kinh tế thị trường. Vấn đề là chính sách công nghiệp quốc gia của Trung Quốc như thế nào mà nền công nghiệp của Trung Quốc những năm 1980 còn là lạc hậu mà đến nay (năm 2015) đã vượt Mỹ đứng đầu thế giới. Tuy rằng Trung Quốc vào lợi thế hơn hẳn nước ta là lợi thế của một thị trường nội địa to lớn cùng với cơ sở hạ tầng nước ta còn kém xa Trung Quốc.</w:t>
      </w:r>
    </w:p>
    <w:p w14:paraId="236F54CB" w14:textId="77777777" w:rsidR="005B4A25" w:rsidRPr="0039185B" w:rsidRDefault="005B4A25" w:rsidP="005B4A25">
      <w:pPr>
        <w:tabs>
          <w:tab w:val="left" w:pos="720"/>
          <w:tab w:val="left" w:pos="2255"/>
        </w:tabs>
        <w:ind w:firstLine="720"/>
        <w:rPr>
          <w:lang w:val="vi-VN"/>
        </w:rPr>
      </w:pPr>
      <w:r w:rsidRPr="0039185B">
        <w:rPr>
          <w:lang w:val="vi-VN"/>
        </w:rPr>
        <w:t xml:space="preserve">Điều cần đề cập đầu tiên, chính sách công nghiệp quốc gia về thu hút đầu tư phát triển công nghiệp của Trung Quốc rất tốt (hiện nay thu hút tới 1/3 vốn đầu tư của thế giới) bên cạnh nhờ thị trường nội địa to lớn cùng với cơ sở hạ tầng tốt thì Trung Quốc tiến xa hơn nữa thông qua mở cửa cho đầu tư trực tiếp nước ngoài, và trong thập niên cải cách đầu tiên này nguồn đầu tư chủ yếu là từ Hoa kiều ở hải ngoại và ở Hồng-Kông, trung vào xuất khẩu các mặt hàng công nghiệp chế tạo thâm dụng lao động. Điều khác nhau nữa về thu hút đầu tư thì Việt Nam đã theo đuổi một chính sách công nghiệp ưu ái rõ rệt các doanh đầu tư trực tiếp nước ngoài nên sự mở rộng sản xuất công nghiệp nhanh chóng chủ yếu dựa vào các doanh nghiệp thuộc sở hữu nước ngoài. </w:t>
      </w:r>
    </w:p>
    <w:p w14:paraId="236F54CC" w14:textId="77777777" w:rsidR="005B4A25" w:rsidRPr="0039185B" w:rsidRDefault="005B4A25" w:rsidP="005B4A25">
      <w:pPr>
        <w:tabs>
          <w:tab w:val="left" w:pos="720"/>
          <w:tab w:val="left" w:pos="2255"/>
        </w:tabs>
        <w:ind w:firstLine="720"/>
        <w:rPr>
          <w:lang w:val="vi-VN"/>
        </w:rPr>
      </w:pPr>
      <w:r w:rsidRPr="0039185B">
        <w:rPr>
          <w:lang w:val="vi-VN"/>
        </w:rPr>
        <w:t xml:space="preserve"> Điều cần đề cập tiếp theo là cổ phần hóa các doanh nghiệp nhà nước, phát triển doanh nghiệp dân doanh. Trung Quốc chuyển đổi sang kinh tế thị trường với mức độ tư nhân hóa các doanh nghiệp nhà nước một cách chừng mực mà vẫn phát triển mạnh sản xuất công nghiệp. Có một vấn đề rất khác nhau giữa Việt Nam với Trung Quốc là Trung Quốc có hình thức doanh nghiệp thuộc sở hữu tập thể thường gọi là các doanh nghiệp hương trấn. Các doanh nghiệp hương trấn hoạt động giống như doanh nghiệp tư nhân hơn là doanh nghiệp nhà nước và Trung Quốc có sự bùng nổ doanh nghiệp hương trấn thúc đẩy công nghiệp Trung Quốc phát triển. </w:t>
      </w:r>
    </w:p>
    <w:p w14:paraId="236F54CD" w14:textId="77777777" w:rsidR="005B4A25" w:rsidRPr="0039185B" w:rsidRDefault="005B4A25" w:rsidP="005B4A25">
      <w:pPr>
        <w:tabs>
          <w:tab w:val="left" w:pos="720"/>
          <w:tab w:val="left" w:pos="2255"/>
        </w:tabs>
        <w:ind w:firstLine="720"/>
        <w:rPr>
          <w:lang w:val="vi-VN"/>
        </w:rPr>
      </w:pPr>
      <w:r w:rsidRPr="0039185B">
        <w:rPr>
          <w:lang w:val="vi-VN"/>
        </w:rPr>
        <w:t xml:space="preserve">  Chính sách công nghiệp quốc gia của Trung Quốc rất thành công với việc thành lập các </w:t>
      </w:r>
      <w:hyperlink r:id="rId13" w:tooltip="Khu kinh tế tự do" w:history="1">
        <w:r w:rsidRPr="0039185B">
          <w:rPr>
            <w:lang w:val="vi-VN"/>
          </w:rPr>
          <w:t>đặc khu kinh tế</w:t>
        </w:r>
      </w:hyperlink>
      <w:r w:rsidRPr="0039185B">
        <w:rPr>
          <w:lang w:val="vi-VN"/>
        </w:rPr>
        <w:t xml:space="preserve">, chúng cũng tạo ra các điều kiện thuận lợi cho sự phát triển kinh tế do có dòng chảy lớn của vốn đầu tư nước ngoài vào các đặc khu kinh tế này. </w:t>
      </w:r>
    </w:p>
    <w:p w14:paraId="236F54CE" w14:textId="77777777" w:rsidR="005B4A25" w:rsidRPr="0039185B" w:rsidRDefault="005B4A25" w:rsidP="005B4A25">
      <w:pPr>
        <w:tabs>
          <w:tab w:val="left" w:pos="720"/>
          <w:tab w:val="left" w:pos="2255"/>
        </w:tabs>
        <w:ind w:firstLine="720"/>
        <w:rPr>
          <w:lang w:val="vi-VN"/>
        </w:rPr>
      </w:pPr>
      <w:r w:rsidRPr="0039185B">
        <w:rPr>
          <w:lang w:val="vi-VN"/>
        </w:rPr>
        <w:lastRenderedPageBreak/>
        <w:t>Trung Quốc tập trung xây dựng cơ sở hạ tầng hỗ trợ cần thiết cho công nghiệp tăng trưởng nhanh, đã xây dựng một hệ thống đường bộ cao tốc hiện đại hoàn chỉnh trên cả nước. Các cảng lớn và hệ thống đường sắt của Trung Quốc được mở rộng và nâng cấp. Công suất điện tiếp tục tăng trưởng với tỷ lệ nhanh chóng.</w:t>
      </w:r>
    </w:p>
    <w:p w14:paraId="236F54CF" w14:textId="77777777" w:rsidR="005B4A25" w:rsidRPr="0039185B" w:rsidRDefault="005B4A25" w:rsidP="005B4A25">
      <w:pPr>
        <w:pStyle w:val="NormalWeb"/>
        <w:tabs>
          <w:tab w:val="left" w:pos="284"/>
        </w:tabs>
        <w:spacing w:before="120" w:beforeAutospacing="0" w:after="0" w:afterAutospacing="0" w:line="360" w:lineRule="exact"/>
        <w:ind w:firstLine="284"/>
        <w:rPr>
          <w:sz w:val="28"/>
          <w:szCs w:val="28"/>
          <w:lang w:val="vi-VN"/>
        </w:rPr>
      </w:pPr>
      <w:r w:rsidRPr="0039185B">
        <w:rPr>
          <w:sz w:val="28"/>
          <w:szCs w:val="28"/>
          <w:lang w:val="vi-VN"/>
        </w:rPr>
        <w:tab/>
        <w:t xml:space="preserve">Trung Quốc tiếp tục tăng cường chất lượng các trường đại học và các viện nghiên cứu, đặc biệt là trong các lĩnh vực khoa học và công nghệ. Đến thập niên đầu tiên của thế kỷ hai mươi mốt, nỗ lực này đã mang lại cho Trung Quốc một số trường đại học đẳng cấp quốc tế, giúp đào tạo những nhà khoa học, các kỹ sư, và chuyên gia quản lý kinh doanh trình độ cao.  Ngày nay, các trường đại học hàng đầu của Trung Quốc đang cạnh tranh trên thị trường thế giới để thu hút tài năng khoa học; mức lương cạnh tranh quốc tế và sự hỗ trợ nghiên cứu hào phóng của họ đang bắt đầu lôi kéo được các nhà khoa học Trung Quốc thường trú ở nước ngoài về, như ở Hoa Kỳ và các nơi khác. Ngược lại, Việt Nam vẫn chưa áp dụng những biện pháp khuyến khích hấp dẫn được giới khoa học và học giả trẻ, được đào tạo ở nước ngoài, ngay tại sân nhà. </w:t>
      </w:r>
    </w:p>
    <w:p w14:paraId="236F54D0" w14:textId="77777777" w:rsidR="005B4A25" w:rsidRPr="0039185B" w:rsidRDefault="005B4A25" w:rsidP="005B4A25">
      <w:pPr>
        <w:tabs>
          <w:tab w:val="left" w:pos="720"/>
          <w:tab w:val="left" w:pos="2255"/>
        </w:tabs>
        <w:ind w:firstLine="720"/>
        <w:rPr>
          <w:lang w:val="vi-VN"/>
        </w:rPr>
      </w:pPr>
      <w:r w:rsidRPr="0039185B">
        <w:rPr>
          <w:lang w:val="vi-VN"/>
        </w:rPr>
        <w:t>Trong nhóm các nước dang phát triển, Trung Quốc là nước có tiềm lực khoa học kỳ thuật mạnh nhất, xét về số lượng cán bộ nghiên cứu, vốn đầu tư cho khoa học, phạm vi nghiên cứu, nước này vượt qua nhiều nước phát triển.</w:t>
      </w:r>
    </w:p>
    <w:p w14:paraId="236F54D1" w14:textId="77777777" w:rsidR="005B4A25" w:rsidRPr="0039185B" w:rsidRDefault="005B4A25" w:rsidP="005B4A25">
      <w:pPr>
        <w:tabs>
          <w:tab w:val="left" w:pos="720"/>
          <w:tab w:val="left" w:pos="2255"/>
        </w:tabs>
        <w:ind w:firstLine="720"/>
        <w:rPr>
          <w:bCs/>
          <w:i/>
          <w:iCs/>
          <w:lang w:val="vi-VN"/>
        </w:rPr>
      </w:pPr>
      <w:r w:rsidRPr="0039185B">
        <w:rPr>
          <w:lang w:val="vi-VN"/>
        </w:rPr>
        <w:t xml:space="preserve">Nói chung, chính phủ Trung Quốc vẫn đóng một vai trò chủ động trong việc chỉ đạo phát triển công nghiệp đất nước, nhưng sự chỉ đạo này được định hình bởi yêu cầu là các doanh nghiệp công nghiệp và dịch vụ phải có lãi mà không cần đến trợ cấp lớn thuộc nhóm không được phép theo các quy tắc của WTO. Hơn nữa, gần như mọi doanh nghiệp ở Trung Quốc đều đứng trước sự cạnh tranh khốc liệt. Cách tiếp cận công nghiệp hóa của Trung khá khác biệt so với Hàn Quốc, không có kế hoạch phát triển công nghiệp toàn diện theo kiểu như chương trình đẩy mạnh công nghiệp nặng và hóa chất của Hàn, cũng không tồn tại vị thế độc quyền dành cho doanh nghiệp Trung Quốc để tạo điều kiện thuận lợi cho họ lớn lên từ tình trạng công nghiệp non trẻ trở nên có sức cạnh tranh quốc tế. </w:t>
      </w:r>
      <w:r w:rsidRPr="0039185B">
        <w:rPr>
          <w:bCs/>
          <w:i/>
          <w:iCs/>
        </w:rPr>
        <w:t xml:space="preserve"> </w:t>
      </w:r>
    </w:p>
    <w:p w14:paraId="236F54D2" w14:textId="660A15C4" w:rsidR="005B4A25" w:rsidRPr="0039185B" w:rsidRDefault="005B4A25" w:rsidP="005B4A25">
      <w:pPr>
        <w:pStyle w:val="NormalWeb"/>
        <w:tabs>
          <w:tab w:val="left" w:pos="284"/>
        </w:tabs>
        <w:spacing w:before="120" w:beforeAutospacing="0" w:after="0" w:afterAutospacing="0" w:line="360" w:lineRule="exact"/>
        <w:rPr>
          <w:i/>
          <w:sz w:val="28"/>
          <w:szCs w:val="28"/>
        </w:rPr>
      </w:pPr>
      <w:r w:rsidRPr="0039185B">
        <w:rPr>
          <w:bCs/>
          <w:i/>
          <w:iCs/>
          <w:sz w:val="28"/>
          <w:szCs w:val="28"/>
          <w:lang w:val="vi-VN"/>
        </w:rPr>
        <w:t xml:space="preserve">   </w:t>
      </w:r>
      <w:r w:rsidRPr="0039185B">
        <w:rPr>
          <w:bCs/>
          <w:i/>
          <w:iCs/>
          <w:sz w:val="28"/>
          <w:szCs w:val="28"/>
        </w:rPr>
        <w:t xml:space="preserve">  4.1.</w:t>
      </w:r>
      <w:r w:rsidRPr="0039185B">
        <w:rPr>
          <w:bCs/>
          <w:i/>
          <w:iCs/>
          <w:sz w:val="28"/>
          <w:szCs w:val="28"/>
          <w:lang w:val="vi-VN"/>
        </w:rPr>
        <w:t>2.</w:t>
      </w:r>
      <w:r w:rsidRPr="0039185B">
        <w:rPr>
          <w:bCs/>
          <w:i/>
          <w:iCs/>
          <w:sz w:val="28"/>
          <w:szCs w:val="28"/>
        </w:rPr>
        <w:t xml:space="preserve"> Chính sách công nghiệp</w:t>
      </w:r>
      <w:r w:rsidRPr="0039185B">
        <w:rPr>
          <w:bCs/>
          <w:i/>
          <w:iCs/>
          <w:sz w:val="28"/>
          <w:szCs w:val="28"/>
          <w:lang w:val="vi-VN"/>
        </w:rPr>
        <w:t xml:space="preserve"> quốc gia</w:t>
      </w:r>
      <w:r w:rsidRPr="0039185B">
        <w:rPr>
          <w:bCs/>
          <w:i/>
          <w:iCs/>
          <w:sz w:val="28"/>
          <w:szCs w:val="28"/>
        </w:rPr>
        <w:t xml:space="preserve"> của Nhật Bản</w:t>
      </w:r>
    </w:p>
    <w:p w14:paraId="236F54D3" w14:textId="77777777" w:rsidR="005B4A25" w:rsidRPr="0039185B" w:rsidRDefault="005B4A25" w:rsidP="005B4A25">
      <w:pPr>
        <w:tabs>
          <w:tab w:val="left" w:pos="720"/>
          <w:tab w:val="left" w:pos="2255"/>
        </w:tabs>
        <w:ind w:firstLine="720"/>
        <w:rPr>
          <w:lang w:val="vi-VN"/>
        </w:rPr>
      </w:pPr>
      <w:r w:rsidRPr="0039185B">
        <w:rPr>
          <w:lang w:val="vi-VN"/>
        </w:rPr>
        <w:t>Mặc dù nền công nghiệp Nhật Bản có khoảng cách rất lớn so với nền công nghiệp nước ta do đó chính sách công nghiệp quốc gia của Nhật Bản hiện nay khó có thể áp dụng tại nước ta ngay được. Song trong một số góc độ nhất định và nhất là mong muốn gia nhập mạng sản xuất, chuỗi giá trị toàn cầu mà một số tập đoàn đa quốc gia của Nhật Bản đang dẫn dắt thì công nghiệp quốc gia  của nước ta không thể không áp dụng.</w:t>
      </w:r>
    </w:p>
    <w:p w14:paraId="236F54D4" w14:textId="77777777" w:rsidR="005B4A25" w:rsidRPr="0039185B" w:rsidRDefault="005B4A25" w:rsidP="005B4A25">
      <w:pPr>
        <w:tabs>
          <w:tab w:val="left" w:pos="720"/>
          <w:tab w:val="left" w:pos="2255"/>
        </w:tabs>
        <w:ind w:firstLine="720"/>
        <w:rPr>
          <w:lang w:val="vi-VN"/>
        </w:rPr>
      </w:pPr>
      <w:r w:rsidRPr="0039185B">
        <w:rPr>
          <w:lang w:val="vi-VN"/>
        </w:rPr>
        <w:t xml:space="preserve">Chính sách phát triển công nghiệp của Nhật Bản là nhằm tạo ra một môi trường thuận lợi để thúc đẩy các ngành công nghiệp phát triển theo định hướng trên cơ sở phân bố các nguồn lực một cách tương đối hợp lý. </w:t>
      </w:r>
    </w:p>
    <w:p w14:paraId="236F54D5" w14:textId="77777777" w:rsidR="005B4A25" w:rsidRPr="0039185B" w:rsidRDefault="005B4A25" w:rsidP="005B4A25">
      <w:pPr>
        <w:tabs>
          <w:tab w:val="left" w:pos="720"/>
          <w:tab w:val="left" w:pos="2255"/>
        </w:tabs>
        <w:ind w:firstLine="720"/>
        <w:rPr>
          <w:lang w:val="vi-VN"/>
        </w:rPr>
      </w:pPr>
      <w:r w:rsidRPr="0039185B">
        <w:rPr>
          <w:lang w:val="vi-VN"/>
        </w:rPr>
        <w:t xml:space="preserve">Vào những năm 1960, chính sách công nghiệp quốc gia của Nhật Bản, một mặt tìm cách thực thi chính sách tự do hóa từng bước thương mại và thị </w:t>
      </w:r>
      <w:r w:rsidRPr="0039185B">
        <w:rPr>
          <w:lang w:val="vi-VN"/>
        </w:rPr>
        <w:lastRenderedPageBreak/>
        <w:t>trường vốn, đồng thời thận trọng giám sát để quá trình tự do hoá không gây ra tổn hại lớn cho nhiều ngành. Mặt khác, chính sách công nghiệp quốc gia tìm cách tạo ra hệ thống công nghiệp tồn tại được trong quá trình tự do hoá với mục tiêu nhằm đẩy mạnh cạnh tranh quốc tế.</w:t>
      </w:r>
    </w:p>
    <w:p w14:paraId="236F54D6" w14:textId="77777777" w:rsidR="005B4A25" w:rsidRPr="0039185B" w:rsidRDefault="005B4A25" w:rsidP="005B4A25">
      <w:pPr>
        <w:tabs>
          <w:tab w:val="left" w:pos="720"/>
          <w:tab w:val="left" w:pos="2255"/>
        </w:tabs>
        <w:ind w:firstLine="720"/>
      </w:pPr>
      <w:r w:rsidRPr="0039185B">
        <w:rPr>
          <w:lang w:val="vi-VN"/>
        </w:rPr>
        <w:t>Để chuẩn bị cho các ngành công nghiệp có khả năng ứng phó với việc tự do hoá thương mại, nhất là tự do hoá thị trường vốn, chính phủ Nhật Bản, cụ thể là Bộ Công nghiệp và Thương mại (MITI), đã thiết kế “trật tự công nghiệp mới” để phản ứng lại việc tự do hóa thương mại và thị trường vốn và “luật các ngành đặc biệt” nhằm tăng cường khả năng cạnh tranh quốc tế, tạo môi trường cạnh tranh hiệu quả cho các doanh nghiệp công nghiệp và duy trì sự can thiệp vào quá trình định giá sản phẩm. Chính phủ đã tổ chức lại một số ngành công nghiệp như sản xuất ôtô, thép đặc biệt và hoá dầu, khuyến khích các doanh nghiệp công nghiệp trong một ngành sát nhập, liên kết, hợp tác với nhau.</w:t>
      </w:r>
      <w:r w:rsidRPr="0039185B">
        <w:t xml:space="preserve"> </w:t>
      </w:r>
    </w:p>
    <w:p w14:paraId="236F54D7" w14:textId="77777777" w:rsidR="005B4A25" w:rsidRPr="0039185B" w:rsidRDefault="005B4A25" w:rsidP="005B4A25">
      <w:pPr>
        <w:tabs>
          <w:tab w:val="left" w:pos="720"/>
          <w:tab w:val="left" w:pos="2255"/>
        </w:tabs>
        <w:ind w:firstLine="720"/>
      </w:pPr>
      <w:r w:rsidRPr="0039185B">
        <w:rPr>
          <w:lang w:val="vi-VN"/>
        </w:rPr>
        <w:t>Chính sách công nghiệp quốc gia của Nhật Bản đã thực hiện chính sách “tái cơ cấu công nghiệp”, điều chỉnh cơ bản cơ cấu công nghiệp theo hướng ưu tiên phát triển những ngành có hàm lượng trí tuệ cao, tiêu tốn ít nguyên nhiên liệu và lao động sống, tức là phát triển nền công nghiệp theo chiều sâu. Những ngành công nghiệp được ưu tiên phát triển trong giai đoạn này gồm: (i) Ngành công nghệ cao như vi mạch, máy tính, sản xuất người máy, mỹ phẩm và hợp kim,…(ii) Ngành lắp ráp tiên tiến như sản xuất máy bay và máy công cụ điều khiển bằng số,…(iii) Ngành thiết kế và thời trang. (iv) Ngành phân phối và xử lý thông tin.</w:t>
      </w:r>
    </w:p>
    <w:p w14:paraId="236F54D8" w14:textId="77777777" w:rsidR="005B4A25" w:rsidRPr="0039185B" w:rsidRDefault="005B4A25" w:rsidP="005B4A25">
      <w:pPr>
        <w:tabs>
          <w:tab w:val="left" w:pos="720"/>
          <w:tab w:val="left" w:pos="2255"/>
        </w:tabs>
        <w:ind w:firstLine="720"/>
        <w:rPr>
          <w:lang w:val="vi-VN"/>
        </w:rPr>
      </w:pPr>
      <w:r w:rsidRPr="0039185B">
        <w:rPr>
          <w:lang w:val="vi-VN"/>
        </w:rPr>
        <w:t>Quá trình điều chỉnh cơ cấu công nghiệp được diễn ra cả ở cấp liên ngành và trong nội bộ ngành công nghiệp thông qua “Luật ổn định công nghiệp” và “Luật hoàn thiện cơ cấu” của các ngành đã được xác định. Ở cấp liên ngành, Chính phủ tiến hành chương trình thu hẹp sản xuất trong những ngành công nghiệp được coi là “ngưng trệ về mặt cơ cấu” như tinh chế nhôm, đóng tàu, phân hoá học, dệt... ở cấp nội bộ một ngành cũng đã diễn ra quá trình cải tổ cơ cấu theo hai hướng chính là hợp lý hoá sản xuất và thay đổi cơ cấu mặt hàng theo hướng chuyển sang sản xuất những mặt hàng có hàm lượng khoa học cao phù hợp với chính sách tiết kiệm nguyên liệu, vốn, lao động của Chính phủ. Ngoài ra, Chính phủ Nhật còn đề ra và thực hiện chiến lược phát triển khoa học kỹ thuật trên cơ sở chuyển từ vay mượn, mua bản quyền công nghệ của nước ngoài sang tự đảm bảo những công nghệ và kỹ thuật tiên tiến, mở rộng hợp tác khoa học kỹ thuật trên nền tảng khoa học công nghệ của Nhật Bản. Chính phủ đã chú trọng vào đầu tư cho công tác nghiên cứu khoa học, chế tạo và thử nghiệm, đồng thời khuyến khích tư nhân bỏ vốn đầu tư vào nghiên cứu và triển khai (R&amp;D) nhằm phát triển các ngành công nghiệp có hàm lượng chất xám cao.</w:t>
      </w:r>
    </w:p>
    <w:p w14:paraId="236F54D9" w14:textId="77777777" w:rsidR="005B4A25" w:rsidRPr="0039185B" w:rsidRDefault="005B4A25" w:rsidP="005B4A25">
      <w:pPr>
        <w:tabs>
          <w:tab w:val="left" w:pos="720"/>
          <w:tab w:val="left" w:pos="2255"/>
        </w:tabs>
        <w:ind w:firstLine="720"/>
        <w:rPr>
          <w:lang w:val="vi-VN"/>
        </w:rPr>
      </w:pPr>
      <w:r w:rsidRPr="0039185B">
        <w:rPr>
          <w:lang w:val="vi-VN"/>
        </w:rPr>
        <w:t>Chính sách công nghiệp quốc gia của Nhật Bản cũng đưa ra các chính sách khuyến khích phát triển, một loạt các chính sách công nghiệp đã được luật hóa như đạo luật về các biện pháp tạm thời hỗ trợ và ổn định các ngành công nghiệp đang bị suy thoái, luật cho phép miễn giảm thuế, khuyến khích sự hợp nhất các doanh nghiệp, tài trợ từ ngân sách Nhà nước cho việc đổi mới và nâng cấp trang thiết bị, hỗ trợ tài chính chương trình R&amp;D,…</w:t>
      </w:r>
    </w:p>
    <w:p w14:paraId="236F54DA" w14:textId="77777777" w:rsidR="005B4A25" w:rsidRPr="0039185B" w:rsidRDefault="005B4A25" w:rsidP="005B4A25">
      <w:pPr>
        <w:tabs>
          <w:tab w:val="left" w:pos="720"/>
          <w:tab w:val="left" w:pos="2255"/>
        </w:tabs>
        <w:ind w:firstLine="720"/>
        <w:rPr>
          <w:b/>
          <w:i/>
        </w:rPr>
      </w:pPr>
      <w:r w:rsidRPr="0039185B">
        <w:rPr>
          <w:lang w:val="vi-VN"/>
        </w:rPr>
        <w:lastRenderedPageBreak/>
        <w:t>Điểm rõ nét nhất chính sách công nghiệp quốc gia của Nhật Bản là tính linh hoạt nhằm đáp ứng những thay đổi của môi trường kinh tế trong nước và quốc tế. Mặc dù có chính sách đạt được kết quả tốt và có những chính sách không đem lại hiệu quả như mong muốn nhưng chúng đều là kết quả của những điều chỉnh của Chính phủ trước những thay đổi của nền kinh tế trong và ngoài nước. Một đặc trưng khác của chính sách phát triển công nghiệp Nhật Bản là nó được đặt trong mối quan hệ hữu cơ với các chính sách tổng thể về kinh tế, xã hội như chính sách tài chính - tiền tệ, chính sách lao động và việc làm, chính sách thương mại,…</w:t>
      </w:r>
      <w:r w:rsidRPr="0039185B">
        <w:t xml:space="preserve"> </w:t>
      </w:r>
    </w:p>
    <w:p w14:paraId="236F54DB" w14:textId="248548BD" w:rsidR="005B4A25" w:rsidRPr="0039185B" w:rsidRDefault="001B52CC" w:rsidP="005B4A25">
      <w:pPr>
        <w:tabs>
          <w:tab w:val="left" w:pos="720"/>
          <w:tab w:val="left" w:pos="2255"/>
        </w:tabs>
        <w:ind w:firstLine="720"/>
        <w:rPr>
          <w:i/>
          <w:lang w:val="vi-VN"/>
        </w:rPr>
      </w:pPr>
      <w:r w:rsidRPr="0039185B">
        <w:rPr>
          <w:i/>
        </w:rPr>
        <w:t>4</w:t>
      </w:r>
      <w:r w:rsidR="005B4A25" w:rsidRPr="0039185B">
        <w:rPr>
          <w:i/>
          <w:lang w:val="vi-VN"/>
        </w:rPr>
        <w:t>.1.3. Chính sách công nghiệp quốc gia của Hàn Quốc:</w:t>
      </w:r>
    </w:p>
    <w:p w14:paraId="236F54DC" w14:textId="77777777" w:rsidR="005B4A25" w:rsidRPr="0039185B" w:rsidRDefault="005B4A25" w:rsidP="005B4A25">
      <w:pPr>
        <w:tabs>
          <w:tab w:val="left" w:pos="720"/>
          <w:tab w:val="left" w:pos="2255"/>
        </w:tabs>
        <w:ind w:firstLine="720"/>
        <w:rPr>
          <w:lang w:val="vi-VN"/>
        </w:rPr>
      </w:pPr>
      <w:r w:rsidRPr="0039185B">
        <w:rPr>
          <w:lang w:val="vi-VN"/>
        </w:rPr>
        <w:t>Tương tự như Nhật Bản,  nền công nghiệp Hàn Quốc có khoảng cách rất lớn so với nền công nghiệp nước ta do đó chính sách công nghiệp quốc gia của Hàn Quốc hiện nay cũng khó có thể áp dụng tại nước ta ngay được. Song trong một số góc độ nhất định và nhất là mong muốn gia nhập mạng sản xuất, chuỗi giá trị toàn cầu mà một số tập đoàn đa quốc gia của Hàn Quốc đang dẫn dắt thì công nghiệp quốc gia  của nước ta không thể không áp dụng.</w:t>
      </w:r>
    </w:p>
    <w:p w14:paraId="236F54DD" w14:textId="77777777" w:rsidR="005B4A25" w:rsidRPr="0039185B" w:rsidRDefault="005B4A25" w:rsidP="005B4A25">
      <w:pPr>
        <w:tabs>
          <w:tab w:val="left" w:pos="720"/>
          <w:tab w:val="left" w:pos="2255"/>
        </w:tabs>
        <w:ind w:firstLine="720"/>
        <w:rPr>
          <w:lang w:val="vi-VN"/>
        </w:rPr>
      </w:pPr>
      <w:r w:rsidRPr="0039185B">
        <w:rPr>
          <w:lang w:val="vi-VN"/>
        </w:rPr>
        <w:t>Có một điểm rất khác với chính sách công nghiệp quốc gia của Nhật Bản, chính sách công nghiệp quốc gia của Hàn Quốc vào thập niên 1960, Chính quyền quân sự của Tổng thống Park Chung Hee đã ban hành nhiều biện pháp nhằm thúc đẩy sản xuất và xuất khẩu công nghiệp chế biến, chế tạo. Hàn Quốc bãi bỏ lệnh cấm vận thương mại với Nhật Bản, sau đó áp dụng một loạt biện pháp nhằm khuyến khích các doanh nghiệp nhanh chóng gia tăng xuất khẩu. Những biện pháp này bao gồm các khoản bồi hoàn hao hụt cho các yếu tố đầu vào (như sợi cotton trong ngành dệt may). Vì thị trường nội địa vẫn được bảo hộ cao, (bằng cả thuế quan cao và các biện pháp hạn chế định lượng và kiểm soát ngoại hối chặt chẽ), nên giá cả và lợi nhuận đều cao. Về thực chất, xuất khẩu trong giai đoạn này được trợ cấp bằng lợi nhuận từ thị trường nội địa. Thêm vào đó, Tổng thống Park Chung Hee họp định kỳ hàng tháng với lãnh đạo công nghiệp, qua đó các nhà lãnh đạo này báo cáo những cố gắng của họ để đáp ứng các chỉ tiêu xuất khẩu mà tự họ đề ra. Để đáp lại việc doanh nghiệp hoàn thành các chỉ tiêu đặt ra, Tổng thống và Chính phủ phải giải quyết câu hỏi là có thể giúp đỡ doanh nghiệp nhiều hơn nữa hay không, hoặc cần phải rà soát và dỡ bỏ ngay những trở ngại cho sự phát triển của doanh nghiệp do chính bộ máy quan liêu của Chính phủ tạo ra.</w:t>
      </w:r>
    </w:p>
    <w:p w14:paraId="236F54DE" w14:textId="77777777" w:rsidR="005B4A25" w:rsidRPr="0039185B" w:rsidRDefault="005B4A25" w:rsidP="005B4A25">
      <w:pPr>
        <w:tabs>
          <w:tab w:val="left" w:pos="720"/>
          <w:tab w:val="left" w:pos="2255"/>
        </w:tabs>
        <w:ind w:firstLine="720"/>
        <w:rPr>
          <w:lang w:val="vi-VN"/>
        </w:rPr>
      </w:pPr>
      <w:r w:rsidRPr="0039185B">
        <w:rPr>
          <w:lang w:val="vi-VN"/>
        </w:rPr>
        <w:t xml:space="preserve">Chính sách công nghiệp quốc ggia Hàn Quốc đã thay đổi đáng kể vào thập niên 1970 với việc bắt đầu một nỗ lực dưới sự chỉ đạo của chính phủ để đẩy mạnh công nghiệp nặng và công nghiệp hóa chất. Trong thời kỳ này, chính phủ ưu tiên cho các ngành cụ thể áp dụng với cả những doanh nghiệp hay các chaebol (tập đoàn lớn). Văn phòng Tổng thống (Blue House hay Nhà Xanh) soạn thảo một kế hoạch để hỗ trợ các ngành công nghiệp nặng, quy mô sản xuất của từng ngành (nói chung, quy mô sản xuất được ấn định đủ lớn để doanh nghiệp không thể chỉ sản xuất cho thị trường nội địa và vì thế phải có khả năng xuất khẩu). Đối với những doanh nghiệp tư nhân đồng ý thực hiện kế hoạch của chính phủ, sẽ có các khoản vay lãi suất thấp và cung ứng cơ sở hạ tầng, … kết quả là hầu hết các ngành công nghiệp ưu tiên đã có lợi nhuận tốt và nhiều doanh </w:t>
      </w:r>
      <w:r w:rsidRPr="0039185B">
        <w:rPr>
          <w:lang w:val="vi-VN"/>
        </w:rPr>
        <w:lastRenderedPageBreak/>
        <w:t>nghiệp thật sự đã trở thành những nhà xuất khẩu lớn các sản phẩm công nghiệp nặng. Có một vài vấn đề lưu ý về các chính sách công nghiệp ưu tiên của Hàn Quốc:</w:t>
      </w:r>
    </w:p>
    <w:p w14:paraId="236F54DF" w14:textId="77777777" w:rsidR="005B4A25" w:rsidRPr="0039185B" w:rsidRDefault="005B4A25" w:rsidP="005B4A25">
      <w:pPr>
        <w:pStyle w:val="ListParagraph"/>
        <w:numPr>
          <w:ilvl w:val="0"/>
          <w:numId w:val="14"/>
        </w:numPr>
        <w:spacing w:before="120" w:line="360" w:lineRule="exact"/>
      </w:pPr>
      <w:r w:rsidRPr="0039185B">
        <w:rPr>
          <w:i/>
        </w:rPr>
        <w:t xml:space="preserve"> Thứ nhất,</w:t>
      </w:r>
      <w:r w:rsidRPr="0039185B">
        <w:t xml:space="preserve"> việc bắt đầu hỗ trợ các ngành cụ thể và các doanh nghiệp cụ thể đã không dẫn đến hoạt động tìm kiếm đặc quyền đặc lợi bởi các quan chức chính phủ hay các nhà công nghiệp. Tổng thống Park Chung Hee có một phong cách sống cá nhân tương đối khắc khổ và bảo đảm rằng các doanh nghiệp được chọn trên cơ sở kết quả hoạt động, chứ không phải quy mô đặc lợi mà họ tạo ra. Hàn Quốc lúc bấy giờ cũng đang bị đe dọa từ miền bắc và thất bại kinh tế có thể sẽ dẫn đến sự diệt vong của Chính phủ Hàn Quốc. </w:t>
      </w:r>
    </w:p>
    <w:p w14:paraId="236F54E0" w14:textId="77777777" w:rsidR="005B4A25" w:rsidRPr="0039185B" w:rsidRDefault="005B4A25" w:rsidP="005B4A25">
      <w:pPr>
        <w:pStyle w:val="ListParagraph"/>
        <w:numPr>
          <w:ilvl w:val="0"/>
          <w:numId w:val="14"/>
        </w:numPr>
        <w:spacing w:before="120" w:line="360" w:lineRule="exact"/>
      </w:pPr>
      <w:r w:rsidRPr="0039185B">
        <w:rPr>
          <w:i/>
        </w:rPr>
        <w:t>Thứ hai,</w:t>
      </w:r>
      <w:r w:rsidRPr="0039185B">
        <w:t xml:space="preserve"> cũng như nhiều biện pháp can thiệp trong thập niên 1960, các biện pháp can thiệp này sẽ không được Tổ chức Thương mại Thế giới cho phép.</w:t>
      </w:r>
    </w:p>
    <w:p w14:paraId="236F54E1" w14:textId="77777777" w:rsidR="005B4A25" w:rsidRPr="0039185B" w:rsidRDefault="005B4A25" w:rsidP="005B4A25">
      <w:pPr>
        <w:pStyle w:val="ListParagraph"/>
        <w:numPr>
          <w:ilvl w:val="0"/>
          <w:numId w:val="14"/>
        </w:numPr>
        <w:spacing w:before="120" w:line="360" w:lineRule="exact"/>
      </w:pPr>
      <w:r w:rsidRPr="0039185B">
        <w:rPr>
          <w:i/>
        </w:rPr>
        <w:t>Thứ ba,</w:t>
      </w:r>
      <w:r w:rsidRPr="0039185B">
        <w:t xml:space="preserve"> nếu thay vì thế, Hàn Quốc hoàn toàn tự do hóa nền kinh tế theo chiều hướng thị trường tự do, biết đâu có thể đất nước cũng vẫn đạt được kết quả tốt. Tuy nhiên, đối với Hàn Quốc vào thập niên 1970, việc tự do hóa trên quy mô toàn diện kiểu này sẽ không khả thi về mặt chính trị. Có quá nhiều nhóm thế lực và những thói quen cũ, và có quá ít người am hiểu ưu điểm của tự do hóa. Thực chất, phải có nhiều sự can thiệp của nhà nước trong nền kinh tế nếu không vì lý do nào khác hơn là: sự can thiệp là cần thiết để khắc phục nhiều trở ngại phát sinh bởi vô số quy định của chính phủ cản trở sự nghiệp phát triển công nghiệp thành công. Phải có sự can thiệp tích cực để khắc phục nhiều sự can thiệp tiêu cực tồn tại trong hệ thống.</w:t>
      </w:r>
    </w:p>
    <w:p w14:paraId="236F54E2" w14:textId="77777777" w:rsidR="005B4A25" w:rsidRPr="0039185B" w:rsidRDefault="005B4A25" w:rsidP="005B4A25">
      <w:pPr>
        <w:tabs>
          <w:tab w:val="left" w:pos="720"/>
          <w:tab w:val="left" w:pos="2255"/>
        </w:tabs>
        <w:ind w:firstLine="720"/>
        <w:rPr>
          <w:lang w:val="vi-VN"/>
        </w:rPr>
      </w:pPr>
      <w:r w:rsidRPr="0039185B">
        <w:rPr>
          <w:lang w:val="vi-VN"/>
        </w:rPr>
        <w:t>Vào thập niên 1980 đến nay Hàn Quốc nhanh chóng rời xa cách tiếp cận công nghiệp của thập niên 1970 và có một cách tiếp cận phát triển công nghiệp hết sức khác là đưa Hàn Quốc xa rời chính sách “can thiệp” của Chính phủ vào phát triển công nghiệp để chuyển sang chính sách kinh tế tự do. Môi trường tư duy thay đổi này được củng cố bởi mong muốn của Hàn Quốc trở thành một thành viên của câu lạc bộ các quốc gia thu nhập cao, Tổ chức hợp tác và phát triển kinh tế (OECD) đặt trụ sở ở Paris. Hàn Quốc đã tự do hóa cả thương mại và tài chính, tiến hành nhiều cải cách chính sách đối với khu vực tài chính, công nghiệp, tư nhân hóa các doanh nghiệp nhà nước và thị trường lao động, giúp tự do hóa nền kinh tế hơn nữa.</w:t>
      </w:r>
    </w:p>
    <w:p w14:paraId="236F54E3" w14:textId="77777777" w:rsidR="005B4A25" w:rsidRPr="0039185B" w:rsidRDefault="005B4A25" w:rsidP="005B4A25">
      <w:pPr>
        <w:tabs>
          <w:tab w:val="left" w:pos="720"/>
          <w:tab w:val="left" w:pos="2255"/>
        </w:tabs>
        <w:ind w:firstLine="720"/>
        <w:rPr>
          <w:lang w:val="vi-VN"/>
        </w:rPr>
      </w:pPr>
      <w:r w:rsidRPr="0039185B">
        <w:rPr>
          <w:lang w:val="vi-VN"/>
        </w:rPr>
        <w:t xml:space="preserve">Cải cách khu vực công nghiệp tập trung vào việc cải tổ các Chaebol, buộc chúng: (i) Tập trung vào các hoạt động kinh doanh cốt lõi và từ bỏ những doanh nghiệp không liên quan đến hoạt động cốt lõi; (ii) Cải thiện hoạt động quản trị công ty và tăng cường trách nhiệm giải trình; (iii) Đệ trình kế hoạch cải thiện cơ cấu vốn (CSIPs) để giảm tỷ số nợ trên vốn sở hữu xuống 200% vào cuối năm 1999; (iv) Củng cố các quy trình kế toán bằng cách nộp các bảng cân đối kế toán và báo cáo thu nhập hợp nhất phù hợp với tiêu chuẩn kế toán quốc tế để giảm </w:t>
      </w:r>
      <w:r w:rsidRPr="0039185B">
        <w:rPr>
          <w:lang w:val="vi-VN"/>
        </w:rPr>
        <w:lastRenderedPageBreak/>
        <w:t>khả năng dấu lỗ và nợ ở các chi nhánh hoạt động yếu kém; (v)Tuân thủ luật chống độc quyền và thuế thừa kế để giảm khả năng các gia đình tập đoàn nắm giữ quyền kiểm soát.</w:t>
      </w:r>
    </w:p>
    <w:p w14:paraId="236F54E4" w14:textId="77777777" w:rsidR="005B4A25" w:rsidRPr="0039185B" w:rsidRDefault="005B4A25" w:rsidP="005B4A25">
      <w:pPr>
        <w:tabs>
          <w:tab w:val="left" w:pos="720"/>
          <w:tab w:val="left" w:pos="2255"/>
        </w:tabs>
        <w:ind w:firstLine="720"/>
        <w:rPr>
          <w:lang w:val="vi-VN"/>
        </w:rPr>
      </w:pPr>
      <w:r w:rsidRPr="0039185B">
        <w:rPr>
          <w:lang w:val="vi-VN"/>
        </w:rPr>
        <w:t xml:space="preserve">Các biện pháp này đã làm thay đổi đáng kể kinh tế, xã hội Hàn Quốc. Các Chaebol buộc phải định hình lại. Các tập đoàn khác trở nên tập trung hơn, cắt giảm chi nhánh, và giảm tỷ số nợ trên vốn sở hữu. Một kết quả quan trọng khác là các Chaebol không còn được tập trung tín dụng như trước đây nữa, mà tín dụng bắt đầu chảy vào các doanh nghiệp vừa và nhỏ, các khoản vay tiêu dùng để giúp các khu vực này tăng trưởng. </w:t>
      </w:r>
    </w:p>
    <w:p w14:paraId="236F54E5" w14:textId="7A26E1DA" w:rsidR="005B4A25" w:rsidRPr="0039185B" w:rsidRDefault="005B4A25" w:rsidP="005B4A25">
      <w:pPr>
        <w:pStyle w:val="NormalWeb"/>
        <w:tabs>
          <w:tab w:val="left" w:pos="284"/>
        </w:tabs>
        <w:spacing w:line="264" w:lineRule="auto"/>
        <w:rPr>
          <w:i/>
          <w:sz w:val="28"/>
          <w:szCs w:val="28"/>
          <w:lang w:val="vi-VN"/>
        </w:rPr>
      </w:pPr>
      <w:r w:rsidRPr="0039185B">
        <w:rPr>
          <w:sz w:val="28"/>
          <w:szCs w:val="28"/>
        </w:rPr>
        <w:tab/>
      </w:r>
      <w:r w:rsidRPr="0039185B">
        <w:rPr>
          <w:sz w:val="28"/>
          <w:szCs w:val="28"/>
        </w:rPr>
        <w:tab/>
        <w:t xml:space="preserve"> </w:t>
      </w:r>
      <w:r w:rsidR="001B52CC" w:rsidRPr="0039185B">
        <w:rPr>
          <w:i/>
          <w:sz w:val="28"/>
          <w:szCs w:val="28"/>
        </w:rPr>
        <w:t>4</w:t>
      </w:r>
      <w:r w:rsidRPr="0039185B">
        <w:rPr>
          <w:i/>
          <w:sz w:val="28"/>
          <w:szCs w:val="28"/>
          <w:lang w:val="vi-VN"/>
        </w:rPr>
        <w:t>.1.4. Chính sách công nghiệp quốc gia của Đài Loan</w:t>
      </w:r>
    </w:p>
    <w:p w14:paraId="236F54E6" w14:textId="77777777" w:rsidR="005B4A25" w:rsidRPr="0039185B" w:rsidRDefault="005B4A25" w:rsidP="005B4A25">
      <w:pPr>
        <w:tabs>
          <w:tab w:val="left" w:pos="720"/>
          <w:tab w:val="left" w:pos="2255"/>
        </w:tabs>
        <w:ind w:firstLine="720"/>
        <w:rPr>
          <w:lang w:val="vi-VN"/>
        </w:rPr>
      </w:pPr>
      <w:r w:rsidRPr="0039185B">
        <w:rPr>
          <w:lang w:val="vi-VN"/>
        </w:rPr>
        <w:t>Chính sách công nghiệp quốc gia của Đài Loan mà chính sách công nghiệp quốc gia nước ta cần quan tâm đầu tiên là kinh nghiệm phát triển doanh nghiệp tư nhân vừa và nhỏ. Không giống với sự phát triển công nghiệp của Nhật Bản và Hàn Quốc được dẫn dắt bởi các Chaebol thì nhiều người cho rằng công nghiệp của Đài Loan chủ yếu dựa vào các doanh nghiệp quy mô vừa và nhỏ (SME) ở giai đoạn đầu còn hiện nay khi đã đủ điều kiện Đài Loan đã có nhiều tập đoàn đa quốc gia quy mô lớn. Trong thời kỳ đầu, nền công nghiệp của Đài Loan chủ yếu tập trung vào phát triển các sản phẩm quần áo, giày dép, và dệt may. Với ngoại lệ là hóa dầu (cần thiết để sản xuất sợi tổng hợp), các ngành công nghiệp này thích hợp với sản xuất quy mô nhỏ. Nguyên nhân cơ bản là do hầu hết các nhà sản xuất tư nhân của Đài Loan thiếu sức mạnh tài chính và kỹ thuật để đảm nhận, thêm vào đó, có sự chia rẽ sâu sắc giữa các nhà hoạch định của Chính phủ (vốn là những người mới di cư từ lục địa), với các nhà tư bản tư nhân (đa số sinh ra và lớn lên ở Đài Loan trong thời kỳ Nhật chiếm đóng).</w:t>
      </w:r>
    </w:p>
    <w:p w14:paraId="236F54E7" w14:textId="77777777" w:rsidR="005B4A25" w:rsidRPr="0039185B" w:rsidRDefault="005B4A25" w:rsidP="005B4A25">
      <w:pPr>
        <w:tabs>
          <w:tab w:val="left" w:pos="720"/>
          <w:tab w:val="left" w:pos="2255"/>
        </w:tabs>
        <w:ind w:firstLine="720"/>
        <w:rPr>
          <w:lang w:val="vi-VN"/>
        </w:rPr>
      </w:pPr>
      <w:r w:rsidRPr="0039185B">
        <w:rPr>
          <w:lang w:val="vi-VN"/>
        </w:rPr>
        <w:t xml:space="preserve">Chính sách công nghiệp quốc gia của Đài Loan mà cần quan tâm thứ hai là mô hình phát triển cụm ngành công nghiệp mà Đài Loan là một trong những quốc gia đi đầu. Trong Báo cáo Năng lực Cạnh tranh Thế giới 2013 (World Competitiveness Report 2013), Đài Loan được xếp thứ nhất về phát triển cụm ngành công nghiệp. Kinh nghiệm của Đài Loan cho thấy chính sách phát triển công nghiệp sẽ dẫn tới những thay đổi trong cơ cấu cụm ngành, cơ cấu công nghiệp và kinh tế của quốc gia cũng thay đổi theo. Khi nhìn vào kinh nghiệm phát triển cụm ngành của Đài Loan, có thể thấy sự phát triển cụm ngành gắn bó chặt chẽ với quá trình chuyển dịch cơ cấu kinh tế. </w:t>
      </w:r>
    </w:p>
    <w:p w14:paraId="236F54E8" w14:textId="77777777" w:rsidR="005B4A25" w:rsidRPr="0039185B" w:rsidRDefault="005B4A25" w:rsidP="005B4A25">
      <w:pPr>
        <w:tabs>
          <w:tab w:val="left" w:pos="720"/>
          <w:tab w:val="left" w:pos="2255"/>
        </w:tabs>
        <w:ind w:firstLine="720"/>
        <w:rPr>
          <w:lang w:val="vi-VN"/>
        </w:rPr>
      </w:pPr>
      <w:r w:rsidRPr="0039185B">
        <w:rPr>
          <w:lang w:val="vi-VN"/>
        </w:rPr>
        <w:t xml:space="preserve">Chính sách công nghiệp quốc gia của Đài Loan mà cần quan tâm thứ ba là nỗ lực phát triển công nghệ cao của chính phủ nằm ở chính sách tạo điều kiện thuận lợi cho hoạt động phát minh, đổi mới công nghệ cao thông qua cải cách giáo dục đại học, đặc biệt là trong các ngành khoa học, kỹ thuật và thông qua xây dựng cơ sở hạ tầng công nghệ như Khu Công nghiệp và Khoa học Hsinchu. Mục đích của chính sách này là nhằm cung cấp cơ sở hạ tầng cho các nhà phát minh công nghệ cao, đồng thời tạo điều kiện khuyến khích các kỹ sư và các nhà khoa học Đài Loan có kinh nghiệm ở nước ngoài (như Thung lũng Silicon, California) quay về Đài Loan làm việc. Một số công ty này có quan hệ mật thiết </w:t>
      </w:r>
      <w:r w:rsidRPr="0039185B">
        <w:rPr>
          <w:lang w:val="vi-VN"/>
        </w:rPr>
        <w:lastRenderedPageBreak/>
        <w:t>với các công ty Hoa Kỳ quy mô lớn như Texas Instruments, nhưng những công ty khác thì nhỏ hơn và tự chủ hơn.</w:t>
      </w:r>
    </w:p>
    <w:p w14:paraId="236F54E9" w14:textId="4BD7A772" w:rsidR="005B4A25" w:rsidRPr="0039185B" w:rsidRDefault="001B52CC" w:rsidP="005B4A25">
      <w:pPr>
        <w:tabs>
          <w:tab w:val="left" w:pos="720"/>
          <w:tab w:val="left" w:pos="2255"/>
        </w:tabs>
        <w:ind w:firstLine="720"/>
        <w:rPr>
          <w:i/>
          <w:lang w:val="vi-VN"/>
        </w:rPr>
      </w:pPr>
      <w:r w:rsidRPr="0039185B">
        <w:rPr>
          <w:i/>
        </w:rPr>
        <w:t>4</w:t>
      </w:r>
      <w:r w:rsidR="005B4A25" w:rsidRPr="0039185B">
        <w:rPr>
          <w:i/>
          <w:lang w:val="vi-VN"/>
        </w:rPr>
        <w:t xml:space="preserve">.1.5. Chính sách công nghiệp quốc gia ở một số nước ASEAN. </w:t>
      </w:r>
    </w:p>
    <w:p w14:paraId="236F54EA" w14:textId="77777777" w:rsidR="005B4A25" w:rsidRPr="0039185B" w:rsidRDefault="005B4A25" w:rsidP="005B4A25">
      <w:pPr>
        <w:tabs>
          <w:tab w:val="left" w:pos="720"/>
          <w:tab w:val="left" w:pos="2255"/>
        </w:tabs>
        <w:ind w:firstLine="720"/>
        <w:rPr>
          <w:i/>
          <w:lang w:val="vi-VN"/>
        </w:rPr>
      </w:pPr>
      <w:r w:rsidRPr="0039185B">
        <w:rPr>
          <w:i/>
          <w:lang w:val="vi-VN"/>
        </w:rPr>
        <w:t xml:space="preserve">a) Đặc điểm chính sách công nghiệp quốc gia  ở các nước ASEAN </w:t>
      </w:r>
    </w:p>
    <w:p w14:paraId="236F54EB" w14:textId="77777777" w:rsidR="005B4A25" w:rsidRPr="0039185B" w:rsidRDefault="005B4A25" w:rsidP="005B4A25">
      <w:pPr>
        <w:tabs>
          <w:tab w:val="left" w:pos="720"/>
          <w:tab w:val="left" w:pos="2255"/>
        </w:tabs>
        <w:ind w:firstLine="720"/>
        <w:rPr>
          <w:lang w:val="vi-VN"/>
        </w:rPr>
      </w:pPr>
      <w:r w:rsidRPr="0039185B">
        <w:rPr>
          <w:lang w:val="vi-VN"/>
        </w:rPr>
        <w:t xml:space="preserve">Trên thế giới, chính sách phát triển công nghiệp được sử dụng ở hầu hết các quốc gia và được coi là công cụ chính sách trọng tâm để công nghiệp hóa. Tuy nhiên, mục tiêu, nội dung, phạm vi và mức độ can thiệp của Nhà nước thông qua chính sách phát triển công nghiệp có sự khác nhau giữa các quốc gia và theo từng giai đoạn phát triển. Trong khi các nước công nghiệp phát triển đang có xu hướng chuyển sang thực hiện chính sách phát triển công nghiệp theo nội hàm mới thì các nước đang phát triển thực hiện chính sách phát triển công nghiệp bao gồm cả chính sách truyền thống lẫn chính sách theo nội hàm mới, nhằm một mặt tận dụng thế mạnh quốc gia (như lao động rẻ, quy mô thị trường, đón dòng vốn nước ngoài cho phát triển một số ít ngành chiến lược,…), mặt khác vẫn phải bắt kịp xu hướng phát triển bền vững trong bối cảnh hội nhập và toàn cầu hóa.  </w:t>
      </w:r>
    </w:p>
    <w:p w14:paraId="236F54EC" w14:textId="77777777" w:rsidR="005B4A25" w:rsidRPr="0039185B" w:rsidRDefault="005B4A25" w:rsidP="005B4A25">
      <w:pPr>
        <w:tabs>
          <w:tab w:val="left" w:pos="720"/>
          <w:tab w:val="left" w:pos="2255"/>
        </w:tabs>
        <w:ind w:firstLine="720"/>
        <w:rPr>
          <w:lang w:val="vi-VN"/>
        </w:rPr>
      </w:pPr>
      <w:r w:rsidRPr="0039185B">
        <w:rPr>
          <w:lang w:val="vi-VN"/>
        </w:rPr>
        <w:t>Nhìn chung, các nước đang phát triển thường xây dựng chính sách phát triển công nghiệp với các nội dung chính sau đây:</w:t>
      </w:r>
    </w:p>
    <w:p w14:paraId="236F54ED" w14:textId="77777777" w:rsidR="005B4A25" w:rsidRPr="0039185B" w:rsidRDefault="005B4A25" w:rsidP="005B4A25">
      <w:pPr>
        <w:pStyle w:val="ListParagraph"/>
        <w:numPr>
          <w:ilvl w:val="0"/>
          <w:numId w:val="14"/>
        </w:numPr>
        <w:spacing w:before="120" w:line="360" w:lineRule="exact"/>
      </w:pPr>
      <w:r w:rsidRPr="0039185B">
        <w:rPr>
          <w:i/>
        </w:rPr>
        <w:t>Một là,</w:t>
      </w:r>
      <w:r w:rsidRPr="0039185B">
        <w:t xml:space="preserve"> chính sách công nghiệp bao gồm những giải pháp điều chỉnh cơ cấu sản xuất và đầu tư, hiện đại hóa cơ cấu công nghiệp theo hướng tăng những ngành có giá trị gia tăng cao hơn và như vậy sẽ xác định rõ một vài ngành công nghiệp cụ thể cần được khuyến khích phát triển bằng cách dành ưu đãi khác nhau trong một thời gian nhất định nhằm sử dụng tập trung, có hiệu quả nguồn lực của đất nước. Qua đó đẩy nhanh tốc độ phát triển và hiện đại hóa cơ cấu ngành công nghiệp, thúc đẩy tăng trưởng kinh tế bền vững.</w:t>
      </w:r>
    </w:p>
    <w:p w14:paraId="236F54EE" w14:textId="77777777" w:rsidR="005B4A25" w:rsidRPr="0039185B" w:rsidRDefault="005B4A25" w:rsidP="005B4A25">
      <w:pPr>
        <w:pStyle w:val="ListParagraph"/>
        <w:numPr>
          <w:ilvl w:val="0"/>
          <w:numId w:val="14"/>
        </w:numPr>
        <w:spacing w:before="120" w:line="360" w:lineRule="exact"/>
      </w:pPr>
      <w:r w:rsidRPr="0039185B">
        <w:rPr>
          <w:i/>
        </w:rPr>
        <w:t>Hai là,</w:t>
      </w:r>
      <w:r w:rsidRPr="0039185B">
        <w:t xml:space="preserve"> chính sách công nghiệp nhằm thực hiện định hướng xuất nhập khẩu trong từng thời kỳ phát triển, thúc đẩy hoạt động nghiên cứu phát triển (R&amp;D), phát triển doanh nghiệp vừa và nhỏ, phát triển nguồn nhân lực.</w:t>
      </w:r>
    </w:p>
    <w:p w14:paraId="236F54EF" w14:textId="77777777" w:rsidR="005B4A25" w:rsidRPr="0039185B" w:rsidRDefault="005B4A25" w:rsidP="005B4A25">
      <w:pPr>
        <w:pStyle w:val="ListParagraph"/>
        <w:numPr>
          <w:ilvl w:val="0"/>
          <w:numId w:val="14"/>
        </w:numPr>
        <w:spacing w:before="120" w:line="360" w:lineRule="exact"/>
      </w:pPr>
      <w:r w:rsidRPr="0039185B">
        <w:rPr>
          <w:i/>
        </w:rPr>
        <w:t>Ba là,</w:t>
      </w:r>
      <w:r w:rsidRPr="0039185B">
        <w:t xml:space="preserve"> xây dựng đồng bộ hệ thống các công cụ khuyến khích phát triển các ngành công nghiệp đã được lựa chọn: công cụ tài chính, phi tài chính và đặc biệt quan tâm các mục tiêu và kế hoạch dài hạn.  </w:t>
      </w:r>
    </w:p>
    <w:p w14:paraId="236F54F0" w14:textId="77777777" w:rsidR="005B4A25" w:rsidRPr="0039185B" w:rsidRDefault="005B4A25" w:rsidP="005B4A25">
      <w:pPr>
        <w:tabs>
          <w:tab w:val="left" w:pos="720"/>
          <w:tab w:val="left" w:pos="2255"/>
        </w:tabs>
        <w:ind w:firstLine="720"/>
        <w:rPr>
          <w:i/>
          <w:lang w:val="vi-VN"/>
        </w:rPr>
      </w:pPr>
      <w:r w:rsidRPr="0039185B">
        <w:rPr>
          <w:i/>
          <w:lang w:val="vi-VN"/>
        </w:rPr>
        <w:t xml:space="preserve">b) Chính sách công nghiệp quốc gia của Malaysia: </w:t>
      </w:r>
      <w:bookmarkStart w:id="2" w:name="_Toc304297706"/>
    </w:p>
    <w:bookmarkEnd w:id="2"/>
    <w:p w14:paraId="236F54F1" w14:textId="77777777" w:rsidR="005B4A25" w:rsidRPr="0039185B" w:rsidRDefault="005B4A25" w:rsidP="005B4A25">
      <w:pPr>
        <w:tabs>
          <w:tab w:val="left" w:pos="720"/>
          <w:tab w:val="left" w:pos="2255"/>
        </w:tabs>
        <w:ind w:firstLine="720"/>
        <w:rPr>
          <w:lang w:val="vi-VN"/>
        </w:rPr>
      </w:pPr>
      <w:r w:rsidRPr="0039185B">
        <w:rPr>
          <w:lang w:val="vi-VN"/>
        </w:rPr>
        <w:t xml:space="preserve">Chính sách công nghiệp quốc gia của Malaysia cần quan tâm là chính sách phát triển công nghiệp hỗ trợ. Trong hai thập kỷ gần đây, Malaysia tập trung vào hỗ trợ phát triển công nghiệp. Để đạt mục tiêu này, Chính phủ đã sử dụng chính sách phát triển công nghiệp, cụ thể là: (i) Ưu đãi thu hút doanh nghiệp FDI vào các ngành công nghiệp hỗ trợ thông qua chính sách ưu đãi thuế cho các doanh nghiệp FDI đầu tư vào sản xuất máy móc và linh kiện, sản xuất các thiết bị giao thông và linh kiện phụ tùng, sản xuất các thiết bị và linh kiện điện, điện tử, sản xuất các sản phẩm nhựa. (ii) Xây dựng các chương trình phát </w:t>
      </w:r>
      <w:r w:rsidRPr="0039185B">
        <w:rPr>
          <w:lang w:val="vi-VN"/>
        </w:rPr>
        <w:lastRenderedPageBreak/>
        <w:t xml:space="preserve">triển các ngành công nghiệp quy mô nhỏ và vừa để phát triển các nhà cung cấp linh phụ kiện. Mục tiêu chính của chính sách này là nhằm tạo ra một thị trường công nghiệp mà các công ty công nghiệp quy mô nhỏ và vừa của Malaysia có thể trở thành những nhà sản xuất và cung cấp đáng tin cậy về các sản phẩm đầu vào công nghiệp như: máy móc, thiết bị cho ngành công nghiệp lớn. </w:t>
      </w:r>
    </w:p>
    <w:p w14:paraId="236F54F2" w14:textId="77777777" w:rsidR="005B4A25" w:rsidRPr="0039185B" w:rsidRDefault="005B4A25" w:rsidP="005B4A25">
      <w:pPr>
        <w:tabs>
          <w:tab w:val="left" w:pos="720"/>
          <w:tab w:val="left" w:pos="2255"/>
        </w:tabs>
        <w:ind w:firstLine="720"/>
        <w:rPr>
          <w:lang w:val="vi-VN"/>
        </w:rPr>
      </w:pPr>
      <w:r w:rsidRPr="0039185B">
        <w:rPr>
          <w:lang w:val="vi-VN"/>
        </w:rPr>
        <w:t>Malaysia thành lập các cơ quan, tổ chức chuyên trách để quản lý, hỗ trợ phát triển công nghiệp, như Trung tâm Phát triển kỹ năng Penang (PSDC) năm 1989. PSDC có nhiệm vụ nâng cao trình độ công nghiệp cho lao động trong các công ty và những người vừa tốt nghiệp. PSDC còn cung cấp công nghệ hiện đại thường xuyên được cập nhật, đưa ra sáng kiến về chương trình cung cấp toàn cầu (GSP) giúp giảm khoảng cách thông tin giữa các công ty đa quốc gia và nhà cung cấp linh kiện trong nước. Do tác động kết hợp của việc nâng cao công nghệ và giảm khoảng cách thông tin, PSDC đã góp phần vào sự phát triển của các liên kết giữa các công ty đa quốc gia và những doanh nghiệp nhỏ và vừa hoạt động trong lĩnh vực công nghiệp hỗ trợ. Tiếp đến là chương trình phát triển nhà cung cấp (VDP) được triển khai từ đầu những năm 1990</w:t>
      </w:r>
      <w:r w:rsidRPr="0039185B">
        <w:rPr>
          <w:bCs/>
        </w:rPr>
        <w:t>, n</w:t>
      </w:r>
      <w:r w:rsidRPr="0039185B">
        <w:rPr>
          <w:lang w:val="vi-VN"/>
        </w:rPr>
        <w:t xml:space="preserve">hằm phát triển một mạng lưới doanh nghiệp nhỏ và vừa chuyên cung cấp linh phụ kiện cho các công ty lớn hơn. Chính phủ triển khai Chương trình trao đổi thầu phụ (SES) với mục đích giúp trao đổi cơ sở dữ liệu giữa các doanh nghiệp nhỏ và vừa với doanh nghiệp lớn, nhằm điều phối cung - cầu hợp lý trong phát triển công nghiệp. Năm </w:t>
      </w:r>
      <w:r w:rsidRPr="0039185B">
        <w:rPr>
          <w:bCs/>
        </w:rPr>
        <w:t>1996</w:t>
      </w:r>
      <w:r w:rsidRPr="0039185B">
        <w:rPr>
          <w:lang w:val="vi-VN"/>
        </w:rPr>
        <w:t>, Malaysia thành lập Công ty Phát triển công nghiệp nhỏ và vừa (SMIDEC), với nhiệm vụ thúc đẩy, hỗ trợ nghiên cứu phát triển công nghệ, đồng thời tiếp thu những công nghệ mới từ nước ngoài. Ngoài ra, SMIDEC cũng cung cấp hỗ trợ về mặt tài chính, tiếp cận thị trường, tư vấn dịch vụ. Nhờ những sự hỗ trợ này, các công ty đa quốc gia ở Malaysia có tỷ lệ mua sắm nội địa (mua linh kiện trong nước) khá cao.</w:t>
      </w:r>
    </w:p>
    <w:p w14:paraId="236F54F3" w14:textId="5127D515" w:rsidR="005B4A25" w:rsidRPr="004155BB" w:rsidRDefault="001B52CC" w:rsidP="005A3426">
      <w:pPr>
        <w:pStyle w:val="Heading2"/>
        <w:rPr>
          <w:i/>
          <w:lang w:val="vi-VN"/>
        </w:rPr>
      </w:pPr>
      <w:r w:rsidRPr="004155BB">
        <w:rPr>
          <w:i/>
        </w:rPr>
        <w:t>4</w:t>
      </w:r>
      <w:r w:rsidR="005B4A25" w:rsidRPr="004155BB">
        <w:rPr>
          <w:i/>
          <w:lang w:val="vi-VN"/>
        </w:rPr>
        <w:t xml:space="preserve">.2. Kinh nghiệm rút ra về </w:t>
      </w:r>
      <w:r w:rsidR="005B4A25" w:rsidRPr="004155BB">
        <w:rPr>
          <w:i/>
        </w:rPr>
        <w:t xml:space="preserve">xây dựng và tổ chức thực hiện </w:t>
      </w:r>
      <w:r w:rsidR="005B4A25" w:rsidRPr="004155BB">
        <w:rPr>
          <w:i/>
          <w:lang w:val="vi-VN"/>
        </w:rPr>
        <w:t>chính sách công nghiệp quốc gia trong điều kiện kinh tế thị trường và hội nhập quốc tế.</w:t>
      </w:r>
    </w:p>
    <w:p w14:paraId="236F54F4" w14:textId="77777777" w:rsidR="005B4A25" w:rsidRPr="0039185B" w:rsidRDefault="005B4A25" w:rsidP="005B4A25">
      <w:pPr>
        <w:tabs>
          <w:tab w:val="left" w:pos="720"/>
          <w:tab w:val="left" w:pos="2255"/>
        </w:tabs>
        <w:spacing w:after="60" w:line="288" w:lineRule="auto"/>
        <w:ind w:firstLine="720"/>
      </w:pPr>
      <w:r w:rsidRPr="0039185B">
        <w:rPr>
          <w:lang w:val="vi-VN"/>
        </w:rPr>
        <w:t xml:space="preserve">Từ việc xem xét chính sách công nghiệp quốc gia của một số nước ở trên, có thể rút ra một số bài học kinh nghiệm về chính sách công nghiệp là: </w:t>
      </w:r>
    </w:p>
    <w:p w14:paraId="236F54F5" w14:textId="77777777" w:rsidR="005B4A25" w:rsidRPr="0039185B" w:rsidRDefault="005B4A25" w:rsidP="005B4A25">
      <w:pPr>
        <w:tabs>
          <w:tab w:val="left" w:pos="720"/>
          <w:tab w:val="left" w:pos="2255"/>
        </w:tabs>
        <w:spacing w:after="60" w:line="288" w:lineRule="auto"/>
        <w:ind w:firstLine="720"/>
      </w:pPr>
      <w:r w:rsidRPr="0039185B">
        <w:rPr>
          <w:b/>
          <w:i/>
        </w:rPr>
        <w:t>Thứ nhất,</w:t>
      </w:r>
      <w:r w:rsidRPr="0039185B">
        <w:t xml:space="preserve"> chính sách công nghiệp được sử dụng rộng rãi trên thế giới nhằm thực hiện chính sách phát triển công nghiệp ở các quốc gia. Mục tiêu chung của chính sách phát triển công nghiệp là nâng cao năng lực cạnh tranh trên cơ sở không ngừng cải thiện năng suất. Tuy nhiên nội hàm và công cụ chính sách phát triển công nghiệp có sự khác nhau trong từng giai đoạn phát triển của mỗi quốc gia. </w:t>
      </w:r>
    </w:p>
    <w:p w14:paraId="236F54F6" w14:textId="77777777" w:rsidR="005B4A25" w:rsidRPr="0039185B" w:rsidRDefault="005B4A25" w:rsidP="005B4A25">
      <w:pPr>
        <w:tabs>
          <w:tab w:val="left" w:pos="720"/>
          <w:tab w:val="left" w:pos="2255"/>
        </w:tabs>
        <w:spacing w:after="60" w:line="288" w:lineRule="auto"/>
        <w:ind w:firstLine="720"/>
      </w:pPr>
      <w:r w:rsidRPr="0039185B">
        <w:rPr>
          <w:b/>
          <w:i/>
        </w:rPr>
        <w:t>Thứ hai,</w:t>
      </w:r>
      <w:r w:rsidRPr="0039185B">
        <w:t xml:space="preserve"> cách tiếp cận xây dựng chính sách phát triển công nghiệp thay đổi khá mạnh mẽ trong bối cảnh toàn cầu hóa và xu hướng hội nhập kinh tế của các quốc gia. Nhiều chính sách đã không còn phù hợp vì đi ngược lại với các quy tắc của WTO cũng như của xu thế tự do hóa thương mại và đầu tư. Theo xu hướng chung hiện nay, chính sách phát triển công nghiệp đang trở thành công cụ </w:t>
      </w:r>
      <w:r w:rsidRPr="0039185B">
        <w:lastRenderedPageBreak/>
        <w:t xml:space="preserve">hữu hiệu để các quốc gia thực hiện mục tiêu phát triển bền vững, trước hết là phát triển công nghiệp xanh và tăng trưởng xanh. Ở các nước đang phát triển có xu hướng thực hiện chính sách phát triển công nghiệp mang tính “hỗn hợp”, vừa duy trì những chính sách còn phù hợp, thúc đẩy phát triển công nghiệp, vừa tiếp thu, ban hành những chính sách đáp ứng yêu cầu toàn cầu hóa. </w:t>
      </w:r>
    </w:p>
    <w:p w14:paraId="236F54F7" w14:textId="77777777" w:rsidR="005B4A25" w:rsidRPr="0039185B" w:rsidRDefault="005B4A25" w:rsidP="005B4A25">
      <w:pPr>
        <w:tabs>
          <w:tab w:val="left" w:pos="720"/>
          <w:tab w:val="left" w:pos="2255"/>
        </w:tabs>
        <w:spacing w:after="60" w:line="288" w:lineRule="auto"/>
        <w:ind w:firstLine="720"/>
      </w:pPr>
      <w:r w:rsidRPr="0039185B">
        <w:rPr>
          <w:b/>
          <w:i/>
        </w:rPr>
        <w:t>Thứ ba,</w:t>
      </w:r>
      <w:r w:rsidRPr="0039185B">
        <w:t xml:space="preserve"> chính sách phát triển công nghiệp phải tránh dàn trải vì mỗi quốc gia không thể cạnh tranh với tất cả các quốc gia khác đối với tất cả các sản phẩm. Đồng thời phải thể hiện một cách hợp lý vai trò của Nhà nước trong việc định hướng phát triển các ngành công nghiệp trong từng thời kỳ nhất định. Bài học về “ai” thực hiện chính sách đã khẳng định sự không thành công nếu chỉ dựa vào xương sống là các doanh nghiệp Nhà nước.</w:t>
      </w:r>
    </w:p>
    <w:p w14:paraId="236F54F8" w14:textId="77777777" w:rsidR="005B4A25" w:rsidRPr="0039185B" w:rsidRDefault="005B4A25" w:rsidP="005B4A25">
      <w:pPr>
        <w:tabs>
          <w:tab w:val="left" w:pos="720"/>
          <w:tab w:val="left" w:pos="2255"/>
        </w:tabs>
        <w:spacing w:after="60" w:line="288" w:lineRule="auto"/>
        <w:ind w:firstLine="720"/>
      </w:pPr>
      <w:r w:rsidRPr="0039185B">
        <w:rPr>
          <w:b/>
          <w:i/>
        </w:rPr>
        <w:t>Thứ tư,</w:t>
      </w:r>
      <w:r w:rsidRPr="0039185B">
        <w:t xml:space="preserve"> chính sách phát triển công nghiệp phải đảm bảo tính rõ ràng, minh bạch, các công cụ chính sách công nghiệp phải nhất quán, không hạn chế và triệt tiêu lẫn nhau, phải cùng hướng vào một mục tiêu. </w:t>
      </w:r>
    </w:p>
    <w:p w14:paraId="236F54F9" w14:textId="77777777" w:rsidR="005B4A25" w:rsidRPr="0039185B" w:rsidRDefault="005B4A25" w:rsidP="005B4A25">
      <w:pPr>
        <w:tabs>
          <w:tab w:val="left" w:pos="720"/>
          <w:tab w:val="left" w:pos="2255"/>
        </w:tabs>
        <w:spacing w:after="60" w:line="288" w:lineRule="auto"/>
        <w:ind w:firstLine="720"/>
      </w:pPr>
      <w:r w:rsidRPr="0039185B">
        <w:rPr>
          <w:b/>
          <w:i/>
        </w:rPr>
        <w:t>Thứ năm,</w:t>
      </w:r>
      <w:r w:rsidRPr="0039185B">
        <w:t xml:space="preserve"> chính sách phát triển công nghiệp cần được thay đổi phù hợp với môi trường kinh tế trong nước và quốc tế theo hướng tận dụng các nguồn lực từ bên ngoài, tăng cường sức mạnh bên trong để cạnh tranh tốt hơn trên thị trường quốc tế.</w:t>
      </w:r>
    </w:p>
    <w:p w14:paraId="236F54FA" w14:textId="77777777" w:rsidR="005B4A25" w:rsidRDefault="005B4A25" w:rsidP="005B4A25">
      <w:pPr>
        <w:tabs>
          <w:tab w:val="left" w:pos="720"/>
          <w:tab w:val="left" w:pos="2255"/>
        </w:tabs>
        <w:spacing w:after="60" w:line="288" w:lineRule="auto"/>
        <w:ind w:firstLine="720"/>
        <w:rPr>
          <w:b/>
          <w:lang w:val="vi-VN"/>
        </w:rPr>
      </w:pPr>
      <w:r w:rsidRPr="0039185B">
        <w:rPr>
          <w:b/>
          <w:i/>
        </w:rPr>
        <w:t>Thứ sáu,</w:t>
      </w:r>
      <w:r w:rsidRPr="0039185B">
        <w:t xml:space="preserve"> cần kết hợp hài hòa, đồng bộ thực hiện chính sách công nghiệp với các chính sách thương mại, chính sách thu hút FDI, chính sách phát triển doanh nghiệp, chính sách công nghệ, đào tạo nhân lực,… nhằm sử dụng hiệu quả tổng hợp các nguồn lực cho phát triển.</w:t>
      </w:r>
      <w:r w:rsidRPr="009518BE">
        <w:t xml:space="preserve">    </w:t>
      </w:r>
    </w:p>
    <w:p w14:paraId="236F54FB" w14:textId="77777777" w:rsidR="000F35C3" w:rsidRPr="002B690C" w:rsidRDefault="000F35C3" w:rsidP="000F35C3">
      <w:pPr>
        <w:spacing w:before="120" w:line="264" w:lineRule="auto"/>
        <w:jc w:val="center"/>
        <w:rPr>
          <w:lang w:val="sv-SE"/>
        </w:rPr>
      </w:pPr>
    </w:p>
    <w:sectPr w:rsidR="000F35C3" w:rsidRPr="002B690C" w:rsidSect="00B75E58">
      <w:footerReference w:type="even" r:id="rId14"/>
      <w:footerReference w:type="default" r:id="rId15"/>
      <w:pgSz w:w="11907" w:h="16840" w:code="9"/>
      <w:pgMar w:top="1134" w:right="1134" w:bottom="1134" w:left="1701" w:header="567" w:footer="567" w:gutter="0"/>
      <w:pgNumType w:start="12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E2CB" w14:textId="77777777" w:rsidR="009C18AA" w:rsidRDefault="009C18AA">
      <w:r>
        <w:separator/>
      </w:r>
    </w:p>
  </w:endnote>
  <w:endnote w:type="continuationSeparator" w:id="0">
    <w:p w14:paraId="3A3DC3D7" w14:textId="77777777" w:rsidR="009C18AA" w:rsidRDefault="009C1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VnArialH">
    <w:altName w:val="Courier New"/>
    <w:charset w:val="00"/>
    <w:family w:val="swiss"/>
    <w:pitch w:val="variable"/>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notTrueType/>
    <w:pitch w:val="variable"/>
    <w:sig w:usb0="00000003" w:usb1="00000000" w:usb2="00000000" w:usb3="00000000" w:csb0="00000001" w:csb1="00000000"/>
  </w:font>
  <w:font w:name=".VnArial">
    <w:charset w:val="00"/>
    <w:family w:val="swiss"/>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notTrueType/>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5502" w14:textId="6D585EE9" w:rsidR="0039185B" w:rsidRDefault="0039185B" w:rsidP="00715054">
    <w:pPr>
      <w:pStyle w:val="Footer"/>
    </w:pPr>
  </w:p>
  <w:p w14:paraId="236F5503" w14:textId="77777777" w:rsidR="0039185B" w:rsidRDefault="0039185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5505" w14:textId="77777777" w:rsidR="0039185B" w:rsidRDefault="0039185B">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5506" w14:textId="77777777" w:rsidR="0039185B" w:rsidRDefault="0039185B" w:rsidP="00510F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36F5507" w14:textId="77777777" w:rsidR="0039185B" w:rsidRDefault="0039185B" w:rsidP="00510F6A">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5508" w14:textId="6E205F2B" w:rsidR="0039185B" w:rsidRDefault="0039185B">
    <w:pPr>
      <w:pStyle w:val="Footer"/>
      <w:jc w:val="center"/>
    </w:pPr>
  </w:p>
  <w:p w14:paraId="236F5509" w14:textId="77777777" w:rsidR="0039185B" w:rsidRDefault="0039185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794F0D" w14:textId="77777777" w:rsidR="009C18AA" w:rsidRDefault="009C18AA">
      <w:r>
        <w:separator/>
      </w:r>
    </w:p>
  </w:footnote>
  <w:footnote w:type="continuationSeparator" w:id="0">
    <w:p w14:paraId="2C8A0463" w14:textId="77777777" w:rsidR="009C18AA" w:rsidRDefault="009C18AA">
      <w:r>
        <w:continuationSeparator/>
      </w:r>
    </w:p>
  </w:footnote>
  <w:footnote w:id="1">
    <w:p w14:paraId="236F550A" w14:textId="77777777" w:rsidR="0039185B" w:rsidRPr="00EA48BE" w:rsidRDefault="0039185B" w:rsidP="005B4A25">
      <w:pPr>
        <w:pStyle w:val="FootnoteText"/>
        <w:rPr>
          <w:rFonts w:ascii="Times New Roman" w:hAnsi="Times New Roman"/>
          <w:sz w:val="24"/>
          <w:szCs w:val="24"/>
        </w:rPr>
      </w:pPr>
      <w:r w:rsidRPr="0002692C">
        <w:rPr>
          <w:rStyle w:val="FootnoteReference"/>
        </w:rPr>
        <w:footnoteRef/>
      </w:r>
      <w:r w:rsidRPr="00EA48BE">
        <w:rPr>
          <w:rFonts w:ascii="Times New Roman" w:eastAsia="Batang" w:hAnsi="Times New Roman"/>
          <w:sz w:val="24"/>
          <w:szCs w:val="24"/>
          <w:lang w:val="nl-NL" w:eastAsia="ko-KR"/>
        </w:rPr>
        <w:t xml:space="preserve">Trên thực tế, quan niệm đó không chỉ được áp dụng ở Nhật Bản trong thời kỳ sau Đại chiến Thế giới thứ II, Hàn Quốc và Đài Loan trong giai đoạn 1960 – 1970, hay ở các nước Châu Mỹ La-tinh cho đến tận những năm 1980, mà còn được áp dụng từ trước đó rất lâu ở Mỹ hồi cuối thế kỷ 18, ở Đức giữa thế kỷ 19, và ở Châu Âu trong thời kỳ bám đuổi để bắt kịp kinh tế Anh (xem Chang 2002, </w:t>
      </w:r>
      <w:r w:rsidRPr="00EA48BE">
        <w:rPr>
          <w:rFonts w:ascii="Times New Roman" w:eastAsia="Batang" w:hAnsi="Times New Roman"/>
          <w:iCs/>
          <w:sz w:val="24"/>
          <w:szCs w:val="24"/>
          <w:lang w:val="nl-NL" w:eastAsia="ko-KR"/>
        </w:rPr>
        <w:t xml:space="preserve">Lall 2006, </w:t>
      </w:r>
      <w:r w:rsidRPr="00EA48BE">
        <w:rPr>
          <w:rFonts w:ascii="Times New Roman" w:eastAsia="Batang" w:hAnsi="Times New Roman"/>
          <w:sz w:val="24"/>
          <w:szCs w:val="24"/>
          <w:lang w:val="nl-NL" w:eastAsia="ko-KR"/>
        </w:rPr>
        <w:t>Cimoli, Dosi, Nelson, và Stiglitz 2009).</w:t>
      </w:r>
    </w:p>
  </w:footnote>
  <w:footnote w:id="2">
    <w:p w14:paraId="236F550B" w14:textId="77777777" w:rsidR="0039185B" w:rsidRPr="00EA48BE" w:rsidRDefault="0039185B" w:rsidP="005B4A25">
      <w:pPr>
        <w:pStyle w:val="FootnoteText"/>
        <w:rPr>
          <w:rFonts w:ascii="Times New Roman" w:hAnsi="Times New Roman"/>
          <w:sz w:val="24"/>
          <w:szCs w:val="24"/>
        </w:rPr>
      </w:pPr>
      <w:r w:rsidRPr="00EA48BE">
        <w:rPr>
          <w:rStyle w:val="FootnoteReference"/>
          <w:rFonts w:ascii="Times New Roman" w:hAnsi="Times New Roman"/>
        </w:rPr>
        <w:footnoteRef/>
      </w:r>
      <w:r w:rsidRPr="00EA48BE">
        <w:rPr>
          <w:rFonts w:ascii="Times New Roman" w:hAnsi="Times New Roman"/>
          <w:sz w:val="24"/>
          <w:szCs w:val="24"/>
        </w:rPr>
        <w:t>Danh sách 13 quốc gia này gồm có Botswana, Bra-xin, Trung Quốc, Hồng Kông, In-đô-nê-xia, Nhật Bản, Hàn Quốc, Ma-lay-xia, Malta, Oman, Singapore, Đài Loan, và Thái Lan. Đây là những quốc gia duy trì được tốc độ tăng trưởng GDP trung bình từ 7% trở lên trong 25 năm liên tiếp.</w:t>
      </w:r>
    </w:p>
  </w:footnote>
  <w:footnote w:id="3">
    <w:p w14:paraId="236F550C" w14:textId="77777777" w:rsidR="0039185B" w:rsidRPr="00EA48BE" w:rsidRDefault="0039185B" w:rsidP="005B4A25">
      <w:pPr>
        <w:pStyle w:val="FootnoteText"/>
        <w:rPr>
          <w:rFonts w:ascii="Times New Roman" w:hAnsi="Times New Roman"/>
          <w:sz w:val="24"/>
          <w:szCs w:val="24"/>
          <w:lang w:val="it-IT"/>
        </w:rPr>
      </w:pPr>
      <w:r w:rsidRPr="00642D7D">
        <w:rPr>
          <w:rStyle w:val="FootnoteReference"/>
          <w:rFonts w:eastAsia="Batang"/>
        </w:rPr>
        <w:footnoteRef/>
      </w:r>
      <w:r w:rsidRPr="00EA48BE">
        <w:rPr>
          <w:rFonts w:ascii="Times New Roman" w:hAnsi="Times New Roman"/>
          <w:sz w:val="24"/>
          <w:szCs w:val="24"/>
          <w:lang w:val="it-IT"/>
        </w:rPr>
        <w:t>Xem Pelkmans (2006: 47) và Bianchi và Labory (2006: 24).</w:t>
      </w:r>
    </w:p>
  </w:footnote>
  <w:footnote w:id="4">
    <w:p w14:paraId="236F550D" w14:textId="77777777" w:rsidR="0039185B" w:rsidRPr="00EA48BE" w:rsidRDefault="0039185B" w:rsidP="005B4A25">
      <w:pPr>
        <w:pStyle w:val="FootnoteText"/>
        <w:rPr>
          <w:rFonts w:ascii="Times New Roman" w:hAnsi="Times New Roman"/>
          <w:sz w:val="24"/>
          <w:szCs w:val="24"/>
          <w:lang w:val="it-IT"/>
        </w:rPr>
      </w:pPr>
      <w:r w:rsidRPr="00EA48BE">
        <w:rPr>
          <w:rStyle w:val="FootnoteReference"/>
          <w:rFonts w:ascii="Times New Roman" w:eastAsia="Batang" w:hAnsi="Times New Roman"/>
        </w:rPr>
        <w:footnoteRef/>
      </w:r>
      <w:r w:rsidRPr="00EA48BE">
        <w:rPr>
          <w:rFonts w:ascii="Times New Roman" w:hAnsi="Times New Roman"/>
          <w:sz w:val="24"/>
          <w:szCs w:val="24"/>
          <w:lang w:val="it-IT"/>
        </w:rPr>
        <w:t xml:space="preserve">Trên thực tế, quá trình chuyển từ chính sách công nghiệp kiểu cũ sang chính sách công nghiệp kiểu mới này đã được thực hiện ở nhiều nước công nghiệp hóa thành công như Anh, Mỹ trong thế kỷ 18, 19 và gần đây hơn là Nhật Bản, Đài Loan, Hàn Quốc. Xem </w:t>
      </w:r>
      <w:r w:rsidRPr="00EA48BE">
        <w:rPr>
          <w:rFonts w:ascii="Times New Roman" w:hAnsi="Times New Roman"/>
          <w:iCs/>
          <w:sz w:val="24"/>
          <w:szCs w:val="24"/>
          <w:lang w:val="it-IT"/>
        </w:rPr>
        <w:t xml:space="preserve">Lall (2006) và </w:t>
      </w:r>
      <w:r w:rsidRPr="00EA48BE">
        <w:rPr>
          <w:rFonts w:ascii="Times New Roman" w:hAnsi="Times New Roman"/>
          <w:sz w:val="24"/>
          <w:szCs w:val="24"/>
          <w:lang w:val="it-IT"/>
        </w:rPr>
        <w:t>Cimoli, Dosi, Nelson, và Stiglitz</w:t>
      </w:r>
      <w:r w:rsidRPr="00EA48BE">
        <w:rPr>
          <w:rFonts w:ascii="Times New Roman" w:hAnsi="Times New Roman"/>
          <w:color w:val="211D1E"/>
          <w:sz w:val="24"/>
          <w:szCs w:val="24"/>
          <w:lang w:val="it-IT"/>
        </w:rPr>
        <w:t xml:space="preserve"> 2009</w:t>
      </w:r>
      <w:r w:rsidRPr="00EA48BE">
        <w:rPr>
          <w:rFonts w:ascii="Times New Roman" w:hAnsi="Times New Roman"/>
          <w:sz w:val="24"/>
          <w:szCs w:val="24"/>
          <w:lang w:val="it-IT"/>
        </w:rPr>
        <w:t>.</w:t>
      </w:r>
    </w:p>
  </w:footnote>
  <w:footnote w:id="5">
    <w:p w14:paraId="236F550E" w14:textId="77777777" w:rsidR="0039185B" w:rsidRPr="00222906" w:rsidRDefault="0039185B" w:rsidP="005B4A25">
      <w:pPr>
        <w:pStyle w:val="FootnoteText"/>
        <w:rPr>
          <w:rFonts w:ascii="Times New Roman" w:hAnsi="Times New Roman"/>
        </w:rPr>
      </w:pPr>
      <w:r w:rsidRPr="00D06DC5">
        <w:rPr>
          <w:rStyle w:val="FootnoteReference"/>
          <w:sz w:val="18"/>
          <w:szCs w:val="18"/>
        </w:rPr>
        <w:footnoteRef/>
      </w:r>
      <w:r w:rsidRPr="00D06DC5">
        <w:rPr>
          <w:sz w:val="18"/>
          <w:szCs w:val="18"/>
        </w:rPr>
        <w:t xml:space="preserve"> </w:t>
      </w:r>
      <w:r w:rsidRPr="00222906">
        <w:rPr>
          <w:rFonts w:ascii="Times New Roman" w:hAnsi="Times New Roman"/>
          <w:iCs/>
          <w:color w:val="000000"/>
          <w:lang w:val="en-AU"/>
        </w:rPr>
        <w:t xml:space="preserve">UNIDO (2012), “Hướng tới tăng trưởng xanh từ phát triển công nghiệp xanh tại Việt Nam”. </w:t>
      </w:r>
    </w:p>
  </w:footnote>
  <w:footnote w:id="6">
    <w:p w14:paraId="236F550F" w14:textId="77777777" w:rsidR="0039185B" w:rsidRPr="000D6623" w:rsidRDefault="0039185B" w:rsidP="000D6623">
      <w:pPr>
        <w:pStyle w:val="FootnoteText"/>
        <w:ind w:firstLine="567"/>
        <w:rPr>
          <w:rFonts w:ascii="Times New Roman" w:hAnsi="Times New Roman"/>
          <w:lang w:val="vi-VN"/>
        </w:rPr>
      </w:pPr>
      <w:r w:rsidRPr="000D6623">
        <w:rPr>
          <w:rStyle w:val="FootnoteReference"/>
          <w:rFonts w:ascii="Times New Roman" w:hAnsi="Times New Roman"/>
        </w:rPr>
        <w:footnoteRef/>
      </w:r>
      <w:r w:rsidRPr="000D6623">
        <w:rPr>
          <w:rFonts w:ascii="Times New Roman" w:hAnsi="Times New Roman"/>
        </w:rPr>
        <w:t xml:space="preserve"> </w:t>
      </w:r>
      <w:r w:rsidRPr="000D6623">
        <w:rPr>
          <w:rFonts w:ascii="Times New Roman" w:hAnsi="Times New Roman"/>
          <w:lang w:val="vi-VN"/>
        </w:rPr>
        <w:t xml:space="preserve">- </w:t>
      </w:r>
      <w:r w:rsidRPr="000D6623">
        <w:rPr>
          <w:rFonts w:ascii="Times New Roman" w:hAnsi="Times New Roman"/>
          <w:iCs/>
          <w:color w:val="000000"/>
          <w:sz w:val="18"/>
          <w:szCs w:val="18"/>
          <w:lang w:val="en-AU"/>
        </w:rPr>
        <w:t>Chính sách kế hoạch hóa tập trung, phát triển công nghiệp nặng dựa trên định hướng của nhà nước, bảo vệ nền công nghiệp non trẻ, can thiệp thân thiện hay thúc đẩy thị trường hay chính sách đồng thuận Washington</w:t>
      </w:r>
      <w:r w:rsidRPr="000D6623">
        <w:rPr>
          <w:rFonts w:ascii="Times New Roman" w:hAnsi="Times New Roman"/>
          <w:iCs/>
          <w:color w:val="000000"/>
          <w:sz w:val="18"/>
          <w:szCs w:val="18"/>
          <w:lang w:val="vi-VN"/>
        </w:rPr>
        <w:t xml:space="preserve">, </w:t>
      </w:r>
      <w:r w:rsidRPr="000D6623">
        <w:rPr>
          <w:rFonts w:ascii="Times New Roman" w:hAnsi="Times New Roman"/>
          <w:iCs/>
          <w:color w:val="000000"/>
          <w:sz w:val="18"/>
          <w:szCs w:val="18"/>
          <w:lang w:val="en-AU"/>
        </w:rPr>
        <w:t>Ohno 2013</w:t>
      </w:r>
      <w:r>
        <w:rPr>
          <w:rFonts w:ascii="Times New Roman" w:hAnsi="Times New Roman"/>
          <w:iCs/>
          <w:color w:val="000000"/>
          <w:sz w:val="18"/>
          <w:szCs w:val="18"/>
          <w:lang w:val="en-AU"/>
        </w:rPr>
        <w:t>.</w:t>
      </w:r>
    </w:p>
  </w:footnote>
  <w:footnote w:id="7">
    <w:p w14:paraId="236F5510" w14:textId="77777777" w:rsidR="0039185B" w:rsidRPr="00222906" w:rsidRDefault="0039185B" w:rsidP="005B4A25">
      <w:pPr>
        <w:pStyle w:val="FootnoteText"/>
        <w:rPr>
          <w:rFonts w:ascii="Times New Roman" w:hAnsi="Times New Roman"/>
        </w:rPr>
      </w:pPr>
      <w:r w:rsidRPr="00222906">
        <w:rPr>
          <w:rStyle w:val="FootnoteReference"/>
          <w:rFonts w:ascii="Times New Roman" w:hAnsi="Times New Roman"/>
        </w:rPr>
        <w:footnoteRef/>
      </w:r>
      <w:r w:rsidRPr="00222906">
        <w:rPr>
          <w:rFonts w:ascii="Times New Roman" w:hAnsi="Times New Roman"/>
        </w:rPr>
        <w:t xml:space="preserve"> Paul Krugman (1983) dẫn chứng là ở Mỹ, mức độ thâm dụng vốn của ngành hóa chất cao khoảng gấp 3 lần so với ngành dệt may, tức là tương đương với mức độ chênh lệch về VA bình quân giữa hai ngành này.  </w:t>
      </w:r>
    </w:p>
  </w:footnote>
  <w:footnote w:id="8">
    <w:p w14:paraId="236F5511" w14:textId="77777777" w:rsidR="0039185B" w:rsidRPr="00222906" w:rsidRDefault="0039185B" w:rsidP="005B4A25">
      <w:pPr>
        <w:pStyle w:val="FootnoteText"/>
        <w:rPr>
          <w:rFonts w:ascii="Times New Roman" w:hAnsi="Times New Roman"/>
        </w:rPr>
      </w:pPr>
      <w:r w:rsidRPr="00222906">
        <w:rPr>
          <w:rStyle w:val="FootnoteReference"/>
          <w:rFonts w:ascii="Times New Roman" w:hAnsi="Times New Roman"/>
        </w:rPr>
        <w:footnoteRef/>
      </w:r>
      <w:r w:rsidRPr="00222906">
        <w:rPr>
          <w:rFonts w:ascii="Times New Roman" w:hAnsi="Times New Roman"/>
        </w:rPr>
        <w:t>Phương pháp này có ưu điểm là đi vào trực tiếp vào vấn đề cần xem xét. Tuy nhiên, đánh giá chính sách bằng phương pháp này có một hạn chế đặc trưng là chủ doanh nghiệp hay các nhà quản lý sẽ khó đánh giá chính xác cơ chế tác động của chính sách. Các tác động lâu dài có thể bị bỏ qua, đặc biệt là các cuộc điều tra thường được thực hiện trong thời gian ngắn sau khi chính sách được ban hành.Thêm nữa, các cuộc điều tra thường được thực hiện dựa trên một mẫu có quy mô nhỏ, sau đó suy rộng dựa trên các kỹ thuật thống kê, sẽ làm giảm tính chính xác xem xét tác động của chính sách.</w:t>
      </w:r>
    </w:p>
  </w:footnote>
  <w:footnote w:id="9">
    <w:p w14:paraId="236F5512" w14:textId="77777777" w:rsidR="0039185B" w:rsidRPr="00222906" w:rsidRDefault="0039185B" w:rsidP="005B4A25">
      <w:pPr>
        <w:pStyle w:val="FootnoteText"/>
        <w:rPr>
          <w:rFonts w:ascii="Times New Roman" w:hAnsi="Times New Roman"/>
        </w:rPr>
      </w:pPr>
      <w:r w:rsidRPr="00222906">
        <w:rPr>
          <w:rStyle w:val="FootnoteReference"/>
          <w:rFonts w:ascii="Times New Roman" w:hAnsi="Times New Roman"/>
        </w:rPr>
        <w:footnoteRef/>
      </w:r>
      <w:r w:rsidRPr="00222906">
        <w:rPr>
          <w:rFonts w:ascii="Times New Roman" w:hAnsi="Times New Roman"/>
        </w:rPr>
        <w:t xml:space="preserve"> Tính đến năm 2011, có 27/34 thành viên của OECD áp dụng chính sách thuế ưu đãi R&amp;D nhằm khuyến khích hoạt động này, gấp đôi so với năm 1995.</w:t>
      </w:r>
    </w:p>
  </w:footnote>
  <w:footnote w:id="10">
    <w:p w14:paraId="236F5513" w14:textId="77777777" w:rsidR="0039185B" w:rsidRPr="00222906" w:rsidRDefault="0039185B" w:rsidP="005B4A25">
      <w:pPr>
        <w:pStyle w:val="FootnoteText"/>
        <w:rPr>
          <w:rFonts w:ascii="Times New Roman" w:hAnsi="Times New Roman"/>
        </w:rPr>
      </w:pPr>
      <w:r w:rsidRPr="00222906">
        <w:rPr>
          <w:rStyle w:val="FootnoteReference"/>
          <w:rFonts w:ascii="Times New Roman" w:hAnsi="Times New Roman"/>
        </w:rPr>
        <w:footnoteRef/>
      </w:r>
      <w:r w:rsidRPr="00222906">
        <w:rPr>
          <w:rFonts w:ascii="Times New Roman" w:hAnsi="Times New Roman"/>
          <w:iCs/>
          <w:color w:val="000000"/>
          <w:lang w:val="en-AU"/>
        </w:rPr>
        <w:t>UNIDO (2012), “Hướng tới tăng trưởng xanh từ phát triển công nghiệp xanh tại Việt Nam”.</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77331679"/>
      <w:docPartObj>
        <w:docPartGallery w:val="Page Numbers (Top of Page)"/>
        <w:docPartUnique/>
      </w:docPartObj>
    </w:sdtPr>
    <w:sdtEndPr>
      <w:rPr>
        <w:rStyle w:val="PageNumber"/>
      </w:rPr>
    </w:sdtEndPr>
    <w:sdtContent>
      <w:p w14:paraId="65B1B606" w14:textId="502FEEF4" w:rsidR="0039185B" w:rsidRDefault="0039185B" w:rsidP="0039185B">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DD5FF59" w14:textId="77777777" w:rsidR="0039185B" w:rsidRDefault="0039185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2B279" w14:textId="3AB9F76B" w:rsidR="004155BB" w:rsidRPr="004155BB" w:rsidRDefault="004155BB" w:rsidP="004155BB">
    <w:pPr>
      <w:pStyle w:val="Header"/>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556C7"/>
    <w:multiLevelType w:val="hybridMultilevel"/>
    <w:tmpl w:val="EB907158"/>
    <w:lvl w:ilvl="0" w:tplc="88D6076A">
      <w:start w:val="2"/>
      <w:numFmt w:val="lowerLetter"/>
      <w:lvlText w:val="%1)"/>
      <w:lvlJc w:val="left"/>
      <w:pPr>
        <w:ind w:left="870" w:hanging="360"/>
      </w:pPr>
      <w:rPr>
        <w:rFonts w:cs="Times New Roman" w:hint="default"/>
      </w:rPr>
    </w:lvl>
    <w:lvl w:ilvl="1" w:tplc="04090019" w:tentative="1">
      <w:start w:val="1"/>
      <w:numFmt w:val="lowerLetter"/>
      <w:lvlText w:val="%2."/>
      <w:lvlJc w:val="left"/>
      <w:pPr>
        <w:ind w:left="1590" w:hanging="360"/>
      </w:pPr>
      <w:rPr>
        <w:rFonts w:cs="Times New Roman"/>
      </w:rPr>
    </w:lvl>
    <w:lvl w:ilvl="2" w:tplc="0409001B" w:tentative="1">
      <w:start w:val="1"/>
      <w:numFmt w:val="lowerRoman"/>
      <w:lvlText w:val="%3."/>
      <w:lvlJc w:val="right"/>
      <w:pPr>
        <w:ind w:left="2310" w:hanging="180"/>
      </w:pPr>
      <w:rPr>
        <w:rFonts w:cs="Times New Roman"/>
      </w:rPr>
    </w:lvl>
    <w:lvl w:ilvl="3" w:tplc="0409000F" w:tentative="1">
      <w:start w:val="1"/>
      <w:numFmt w:val="decimal"/>
      <w:lvlText w:val="%4."/>
      <w:lvlJc w:val="left"/>
      <w:pPr>
        <w:ind w:left="3030" w:hanging="360"/>
      </w:pPr>
      <w:rPr>
        <w:rFonts w:cs="Times New Roman"/>
      </w:rPr>
    </w:lvl>
    <w:lvl w:ilvl="4" w:tplc="04090019" w:tentative="1">
      <w:start w:val="1"/>
      <w:numFmt w:val="lowerLetter"/>
      <w:lvlText w:val="%5."/>
      <w:lvlJc w:val="left"/>
      <w:pPr>
        <w:ind w:left="3750" w:hanging="360"/>
      </w:pPr>
      <w:rPr>
        <w:rFonts w:cs="Times New Roman"/>
      </w:rPr>
    </w:lvl>
    <w:lvl w:ilvl="5" w:tplc="0409001B" w:tentative="1">
      <w:start w:val="1"/>
      <w:numFmt w:val="lowerRoman"/>
      <w:lvlText w:val="%6."/>
      <w:lvlJc w:val="right"/>
      <w:pPr>
        <w:ind w:left="4470" w:hanging="180"/>
      </w:pPr>
      <w:rPr>
        <w:rFonts w:cs="Times New Roman"/>
      </w:rPr>
    </w:lvl>
    <w:lvl w:ilvl="6" w:tplc="0409000F" w:tentative="1">
      <w:start w:val="1"/>
      <w:numFmt w:val="decimal"/>
      <w:lvlText w:val="%7."/>
      <w:lvlJc w:val="left"/>
      <w:pPr>
        <w:ind w:left="5190" w:hanging="360"/>
      </w:pPr>
      <w:rPr>
        <w:rFonts w:cs="Times New Roman"/>
      </w:rPr>
    </w:lvl>
    <w:lvl w:ilvl="7" w:tplc="04090019" w:tentative="1">
      <w:start w:val="1"/>
      <w:numFmt w:val="lowerLetter"/>
      <w:lvlText w:val="%8."/>
      <w:lvlJc w:val="left"/>
      <w:pPr>
        <w:ind w:left="5910" w:hanging="360"/>
      </w:pPr>
      <w:rPr>
        <w:rFonts w:cs="Times New Roman"/>
      </w:rPr>
    </w:lvl>
    <w:lvl w:ilvl="8" w:tplc="0409001B" w:tentative="1">
      <w:start w:val="1"/>
      <w:numFmt w:val="lowerRoman"/>
      <w:lvlText w:val="%9."/>
      <w:lvlJc w:val="right"/>
      <w:pPr>
        <w:ind w:left="6630" w:hanging="180"/>
      </w:pPr>
      <w:rPr>
        <w:rFonts w:cs="Times New Roman"/>
      </w:rPr>
    </w:lvl>
  </w:abstractNum>
  <w:abstractNum w:abstractNumId="1" w15:restartNumberingAfterBreak="0">
    <w:nsid w:val="03947F7D"/>
    <w:multiLevelType w:val="hybridMultilevel"/>
    <w:tmpl w:val="44ACF8E8"/>
    <w:lvl w:ilvl="0" w:tplc="D5AEF01E">
      <w:start w:val="4"/>
      <w:numFmt w:val="bullet"/>
      <w:lvlText w:val="-"/>
      <w:lvlJc w:val="left"/>
      <w:pPr>
        <w:ind w:left="1069" w:hanging="360"/>
      </w:pPr>
      <w:rPr>
        <w:rFonts w:ascii=".VnTime" w:eastAsia="Times New Roman" w:hAnsi=".VnTime"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0E730D58"/>
    <w:multiLevelType w:val="hybridMultilevel"/>
    <w:tmpl w:val="5FACDC4C"/>
    <w:lvl w:ilvl="0" w:tplc="31FCE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D50FF7"/>
    <w:multiLevelType w:val="hybridMultilevel"/>
    <w:tmpl w:val="3D52E18C"/>
    <w:lvl w:ilvl="0" w:tplc="612C69AA">
      <w:start w:val="1"/>
      <w:numFmt w:val="bullet"/>
      <w:lvlText w:val="-"/>
      <w:lvlJc w:val="left"/>
      <w:pPr>
        <w:ind w:left="870" w:hanging="360"/>
      </w:pPr>
      <w:rPr>
        <w:rFonts w:ascii="Times New Roman" w:eastAsia="Times New Roman" w:hAnsi="Times New Roman" w:hint="default"/>
      </w:rPr>
    </w:lvl>
    <w:lvl w:ilvl="1" w:tplc="04090003" w:tentative="1">
      <w:start w:val="1"/>
      <w:numFmt w:val="bullet"/>
      <w:lvlText w:val="o"/>
      <w:lvlJc w:val="left"/>
      <w:pPr>
        <w:ind w:left="1590" w:hanging="360"/>
      </w:pPr>
      <w:rPr>
        <w:rFonts w:ascii="Courier New" w:hAnsi="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 w15:restartNumberingAfterBreak="0">
    <w:nsid w:val="1CDF4DCC"/>
    <w:multiLevelType w:val="hybridMultilevel"/>
    <w:tmpl w:val="F1A26F14"/>
    <w:lvl w:ilvl="0" w:tplc="F4200C6C">
      <w:start w:val="1"/>
      <w:numFmt w:val="lowerLetter"/>
      <w:lvlText w:val="%1)"/>
      <w:lvlJc w:val="left"/>
      <w:pPr>
        <w:ind w:left="1080" w:hanging="360"/>
      </w:pPr>
      <w:rPr>
        <w:rFonts w:hint="default"/>
        <w:i/>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33CD7041"/>
    <w:multiLevelType w:val="hybridMultilevel"/>
    <w:tmpl w:val="666EDF30"/>
    <w:lvl w:ilvl="0" w:tplc="4ED6FFE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0027B7"/>
    <w:multiLevelType w:val="hybridMultilevel"/>
    <w:tmpl w:val="9322E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E12162"/>
    <w:multiLevelType w:val="hybridMultilevel"/>
    <w:tmpl w:val="E5D6C2C0"/>
    <w:lvl w:ilvl="0" w:tplc="4D76088A">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4B74653F"/>
    <w:multiLevelType w:val="hybridMultilevel"/>
    <w:tmpl w:val="DB4EE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9B01E8"/>
    <w:multiLevelType w:val="hybridMultilevel"/>
    <w:tmpl w:val="C6809474"/>
    <w:lvl w:ilvl="0" w:tplc="C41CEE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3573A8"/>
    <w:multiLevelType w:val="hybridMultilevel"/>
    <w:tmpl w:val="EB40BD7E"/>
    <w:lvl w:ilvl="0" w:tplc="2ED863C4">
      <w:start w:val="6"/>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1" w15:restartNumberingAfterBreak="0">
    <w:nsid w:val="55F60A87"/>
    <w:multiLevelType w:val="hybridMultilevel"/>
    <w:tmpl w:val="B574DB80"/>
    <w:lvl w:ilvl="0" w:tplc="7F9E3BAE">
      <w:start w:val="1"/>
      <w:numFmt w:val="bullet"/>
      <w:lvlText w:val=""/>
      <w:lvlJc w:val="left"/>
      <w:pPr>
        <w:tabs>
          <w:tab w:val="num" w:pos="1080"/>
        </w:tabs>
        <w:ind w:left="1080" w:hanging="360"/>
      </w:pPr>
      <w:rPr>
        <w:rFonts w:ascii="Wingdings" w:hAnsi="Wingdings" w:hint="default"/>
        <w:b w:val="0"/>
        <w:i/>
        <w:color w:val="FF0000"/>
        <w:sz w:val="20"/>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FE638ED"/>
    <w:multiLevelType w:val="hybridMultilevel"/>
    <w:tmpl w:val="25B61D8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63FD1B03"/>
    <w:multiLevelType w:val="hybridMultilevel"/>
    <w:tmpl w:val="2F6CC952"/>
    <w:lvl w:ilvl="0" w:tplc="4F7841A8">
      <w:start w:val="1"/>
      <w:numFmt w:val="bullet"/>
      <w:lvlText w:val="-"/>
      <w:lvlJc w:val="left"/>
      <w:pPr>
        <w:ind w:left="786" w:hanging="360"/>
      </w:pPr>
      <w:rPr>
        <w:rFonts w:ascii="Times New Roman" w:eastAsia="Times New Roman" w:hAnsi="Times New Roman" w:hint="default"/>
      </w:rPr>
    </w:lvl>
    <w:lvl w:ilvl="1" w:tplc="04090003" w:tentative="1">
      <w:start w:val="1"/>
      <w:numFmt w:val="bullet"/>
      <w:lvlText w:val="o"/>
      <w:lvlJc w:val="left"/>
      <w:pPr>
        <w:ind w:left="1590" w:hanging="360"/>
      </w:pPr>
      <w:rPr>
        <w:rFonts w:ascii="Courier New" w:hAnsi="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4" w15:restartNumberingAfterBreak="0">
    <w:nsid w:val="6FA72D0C"/>
    <w:multiLevelType w:val="hybridMultilevel"/>
    <w:tmpl w:val="F566E380"/>
    <w:lvl w:ilvl="0" w:tplc="73700046">
      <w:start w:val="6"/>
      <w:numFmt w:val="bullet"/>
      <w:lvlText w:val="-"/>
      <w:lvlJc w:val="left"/>
      <w:pPr>
        <w:ind w:left="927" w:hanging="360"/>
      </w:pPr>
      <w:rPr>
        <w:rFonts w:ascii="Times New Roman" w:eastAsia="Times New Roman" w:hAnsi="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D41090C"/>
    <w:multiLevelType w:val="hybridMultilevel"/>
    <w:tmpl w:val="603EC462"/>
    <w:lvl w:ilvl="0" w:tplc="1A72D770">
      <w:start w:val="2"/>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1"/>
  </w:num>
  <w:num w:numId="2">
    <w:abstractNumId w:val="7"/>
  </w:num>
  <w:num w:numId="3">
    <w:abstractNumId w:val="1"/>
  </w:num>
  <w:num w:numId="4">
    <w:abstractNumId w:val="15"/>
  </w:num>
  <w:num w:numId="5">
    <w:abstractNumId w:val="13"/>
  </w:num>
  <w:num w:numId="6">
    <w:abstractNumId w:val="3"/>
  </w:num>
  <w:num w:numId="7">
    <w:abstractNumId w:val="0"/>
  </w:num>
  <w:num w:numId="8">
    <w:abstractNumId w:val="12"/>
  </w:num>
  <w:num w:numId="9">
    <w:abstractNumId w:val="14"/>
  </w:num>
  <w:num w:numId="10">
    <w:abstractNumId w:val="2"/>
  </w:num>
  <w:num w:numId="11">
    <w:abstractNumId w:val="9"/>
  </w:num>
  <w:num w:numId="12">
    <w:abstractNumId w:val="8"/>
  </w:num>
  <w:num w:numId="13">
    <w:abstractNumId w:val="5"/>
  </w:num>
  <w:num w:numId="14">
    <w:abstractNumId w:val="10"/>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rawingGridVerticalSpacing w:val="381"/>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4C2B89"/>
    <w:rsid w:val="000002BC"/>
    <w:rsid w:val="00000BA6"/>
    <w:rsid w:val="000031A9"/>
    <w:rsid w:val="00004270"/>
    <w:rsid w:val="00007819"/>
    <w:rsid w:val="0001176B"/>
    <w:rsid w:val="000130D4"/>
    <w:rsid w:val="000131F2"/>
    <w:rsid w:val="00014EF4"/>
    <w:rsid w:val="000171DC"/>
    <w:rsid w:val="00024B12"/>
    <w:rsid w:val="00024D0E"/>
    <w:rsid w:val="000260F3"/>
    <w:rsid w:val="000268B6"/>
    <w:rsid w:val="00027854"/>
    <w:rsid w:val="000300BA"/>
    <w:rsid w:val="00035F5F"/>
    <w:rsid w:val="000364EA"/>
    <w:rsid w:val="0003669A"/>
    <w:rsid w:val="00036A4A"/>
    <w:rsid w:val="00036D6D"/>
    <w:rsid w:val="0004193E"/>
    <w:rsid w:val="00046031"/>
    <w:rsid w:val="00046EB6"/>
    <w:rsid w:val="000507FA"/>
    <w:rsid w:val="00050A6D"/>
    <w:rsid w:val="00051E49"/>
    <w:rsid w:val="00052684"/>
    <w:rsid w:val="00061686"/>
    <w:rsid w:val="00062436"/>
    <w:rsid w:val="00062CBA"/>
    <w:rsid w:val="0006335B"/>
    <w:rsid w:val="000633CA"/>
    <w:rsid w:val="0006535B"/>
    <w:rsid w:val="0006672B"/>
    <w:rsid w:val="00066D14"/>
    <w:rsid w:val="00066E43"/>
    <w:rsid w:val="00066F2F"/>
    <w:rsid w:val="00070249"/>
    <w:rsid w:val="00070605"/>
    <w:rsid w:val="00070DAE"/>
    <w:rsid w:val="00071C04"/>
    <w:rsid w:val="000720E2"/>
    <w:rsid w:val="0007306C"/>
    <w:rsid w:val="0007390D"/>
    <w:rsid w:val="0007428E"/>
    <w:rsid w:val="000762A8"/>
    <w:rsid w:val="00081C0F"/>
    <w:rsid w:val="000821A4"/>
    <w:rsid w:val="000827FC"/>
    <w:rsid w:val="000829B3"/>
    <w:rsid w:val="00082C16"/>
    <w:rsid w:val="0008302A"/>
    <w:rsid w:val="0008360C"/>
    <w:rsid w:val="00083D34"/>
    <w:rsid w:val="00083E94"/>
    <w:rsid w:val="00084A57"/>
    <w:rsid w:val="0008535C"/>
    <w:rsid w:val="00085768"/>
    <w:rsid w:val="00090505"/>
    <w:rsid w:val="00090635"/>
    <w:rsid w:val="00093313"/>
    <w:rsid w:val="000950CD"/>
    <w:rsid w:val="000A0623"/>
    <w:rsid w:val="000A1AFE"/>
    <w:rsid w:val="000A33D7"/>
    <w:rsid w:val="000A3754"/>
    <w:rsid w:val="000A5B98"/>
    <w:rsid w:val="000A6542"/>
    <w:rsid w:val="000B19C7"/>
    <w:rsid w:val="000B4352"/>
    <w:rsid w:val="000B5C95"/>
    <w:rsid w:val="000B60C3"/>
    <w:rsid w:val="000C0550"/>
    <w:rsid w:val="000C328A"/>
    <w:rsid w:val="000C3526"/>
    <w:rsid w:val="000C4B34"/>
    <w:rsid w:val="000C4B85"/>
    <w:rsid w:val="000C77D8"/>
    <w:rsid w:val="000C7D00"/>
    <w:rsid w:val="000D15AC"/>
    <w:rsid w:val="000D1CEF"/>
    <w:rsid w:val="000D1F2E"/>
    <w:rsid w:val="000D39AF"/>
    <w:rsid w:val="000D60AA"/>
    <w:rsid w:val="000D6623"/>
    <w:rsid w:val="000D7160"/>
    <w:rsid w:val="000D7FBB"/>
    <w:rsid w:val="000E0CCA"/>
    <w:rsid w:val="000E282D"/>
    <w:rsid w:val="000E33AC"/>
    <w:rsid w:val="000E4AFA"/>
    <w:rsid w:val="000E7497"/>
    <w:rsid w:val="000E7E78"/>
    <w:rsid w:val="000F06C4"/>
    <w:rsid w:val="000F2614"/>
    <w:rsid w:val="000F3509"/>
    <w:rsid w:val="000F35C3"/>
    <w:rsid w:val="000F36A6"/>
    <w:rsid w:val="000F44D0"/>
    <w:rsid w:val="000F4E5D"/>
    <w:rsid w:val="000F6AD3"/>
    <w:rsid w:val="000F6DA2"/>
    <w:rsid w:val="000F7056"/>
    <w:rsid w:val="00101160"/>
    <w:rsid w:val="00103729"/>
    <w:rsid w:val="00103B85"/>
    <w:rsid w:val="001048E7"/>
    <w:rsid w:val="001049A6"/>
    <w:rsid w:val="001103BB"/>
    <w:rsid w:val="00111846"/>
    <w:rsid w:val="001131D0"/>
    <w:rsid w:val="00113F92"/>
    <w:rsid w:val="0011400A"/>
    <w:rsid w:val="0012053D"/>
    <w:rsid w:val="001207F7"/>
    <w:rsid w:val="001216DE"/>
    <w:rsid w:val="00121BE6"/>
    <w:rsid w:val="00122114"/>
    <w:rsid w:val="001249D1"/>
    <w:rsid w:val="00124B9E"/>
    <w:rsid w:val="001250B9"/>
    <w:rsid w:val="001300BF"/>
    <w:rsid w:val="00130A42"/>
    <w:rsid w:val="0013206D"/>
    <w:rsid w:val="0013272D"/>
    <w:rsid w:val="00132806"/>
    <w:rsid w:val="00133A7C"/>
    <w:rsid w:val="001364C2"/>
    <w:rsid w:val="00137EF1"/>
    <w:rsid w:val="001400FC"/>
    <w:rsid w:val="0014211D"/>
    <w:rsid w:val="00142909"/>
    <w:rsid w:val="00143F16"/>
    <w:rsid w:val="00143FB7"/>
    <w:rsid w:val="001442A9"/>
    <w:rsid w:val="00147901"/>
    <w:rsid w:val="0015106B"/>
    <w:rsid w:val="0015196A"/>
    <w:rsid w:val="00152834"/>
    <w:rsid w:val="00152F65"/>
    <w:rsid w:val="001534A4"/>
    <w:rsid w:val="00153588"/>
    <w:rsid w:val="0015450A"/>
    <w:rsid w:val="00155DBD"/>
    <w:rsid w:val="001567AB"/>
    <w:rsid w:val="00156DBC"/>
    <w:rsid w:val="001578E2"/>
    <w:rsid w:val="00157A46"/>
    <w:rsid w:val="00160FB8"/>
    <w:rsid w:val="00161281"/>
    <w:rsid w:val="00162836"/>
    <w:rsid w:val="00163B9D"/>
    <w:rsid w:val="00164035"/>
    <w:rsid w:val="001651EE"/>
    <w:rsid w:val="0016614E"/>
    <w:rsid w:val="0016770D"/>
    <w:rsid w:val="00170BFE"/>
    <w:rsid w:val="00170C85"/>
    <w:rsid w:val="001716E8"/>
    <w:rsid w:val="00171AF5"/>
    <w:rsid w:val="001725F1"/>
    <w:rsid w:val="0018038D"/>
    <w:rsid w:val="00181A92"/>
    <w:rsid w:val="00183846"/>
    <w:rsid w:val="001842C0"/>
    <w:rsid w:val="0018605D"/>
    <w:rsid w:val="00191BC5"/>
    <w:rsid w:val="00191F87"/>
    <w:rsid w:val="0019336D"/>
    <w:rsid w:val="00193F08"/>
    <w:rsid w:val="00195743"/>
    <w:rsid w:val="00197C9C"/>
    <w:rsid w:val="001A31E0"/>
    <w:rsid w:val="001A7134"/>
    <w:rsid w:val="001B0DD3"/>
    <w:rsid w:val="001B4853"/>
    <w:rsid w:val="001B4F2A"/>
    <w:rsid w:val="001B52CC"/>
    <w:rsid w:val="001B71E5"/>
    <w:rsid w:val="001C0367"/>
    <w:rsid w:val="001C13B9"/>
    <w:rsid w:val="001C3E25"/>
    <w:rsid w:val="001C4CCD"/>
    <w:rsid w:val="001C53C4"/>
    <w:rsid w:val="001C5D82"/>
    <w:rsid w:val="001C7796"/>
    <w:rsid w:val="001C7EBA"/>
    <w:rsid w:val="001D0E32"/>
    <w:rsid w:val="001D1364"/>
    <w:rsid w:val="001D5BC0"/>
    <w:rsid w:val="001E018A"/>
    <w:rsid w:val="001E1ABF"/>
    <w:rsid w:val="001E323C"/>
    <w:rsid w:val="001E351E"/>
    <w:rsid w:val="001E374B"/>
    <w:rsid w:val="001E5650"/>
    <w:rsid w:val="001E5A1F"/>
    <w:rsid w:val="001F233E"/>
    <w:rsid w:val="001F3800"/>
    <w:rsid w:val="001F4C58"/>
    <w:rsid w:val="001F68B9"/>
    <w:rsid w:val="001F7BCC"/>
    <w:rsid w:val="00200119"/>
    <w:rsid w:val="00202530"/>
    <w:rsid w:val="00202C69"/>
    <w:rsid w:val="00204D57"/>
    <w:rsid w:val="002113BC"/>
    <w:rsid w:val="002122A5"/>
    <w:rsid w:val="002122C0"/>
    <w:rsid w:val="00213B47"/>
    <w:rsid w:val="00214394"/>
    <w:rsid w:val="002146FB"/>
    <w:rsid w:val="002149DC"/>
    <w:rsid w:val="0021551D"/>
    <w:rsid w:val="00215602"/>
    <w:rsid w:val="00215DE1"/>
    <w:rsid w:val="0022029D"/>
    <w:rsid w:val="00220E1E"/>
    <w:rsid w:val="00222906"/>
    <w:rsid w:val="00223627"/>
    <w:rsid w:val="002238DB"/>
    <w:rsid w:val="00223D10"/>
    <w:rsid w:val="002247AC"/>
    <w:rsid w:val="00224AC1"/>
    <w:rsid w:val="0022514D"/>
    <w:rsid w:val="00226925"/>
    <w:rsid w:val="0022723D"/>
    <w:rsid w:val="00230226"/>
    <w:rsid w:val="00231B52"/>
    <w:rsid w:val="00231FE9"/>
    <w:rsid w:val="00235124"/>
    <w:rsid w:val="00236901"/>
    <w:rsid w:val="00236D49"/>
    <w:rsid w:val="00236F08"/>
    <w:rsid w:val="00240528"/>
    <w:rsid w:val="0024162F"/>
    <w:rsid w:val="00241F3F"/>
    <w:rsid w:val="002436EC"/>
    <w:rsid w:val="00244EBE"/>
    <w:rsid w:val="00245BFE"/>
    <w:rsid w:val="0024629E"/>
    <w:rsid w:val="0024672F"/>
    <w:rsid w:val="00246A7F"/>
    <w:rsid w:val="00246D93"/>
    <w:rsid w:val="00252187"/>
    <w:rsid w:val="00252427"/>
    <w:rsid w:val="00253043"/>
    <w:rsid w:val="00254377"/>
    <w:rsid w:val="00255EB0"/>
    <w:rsid w:val="00256B85"/>
    <w:rsid w:val="00257193"/>
    <w:rsid w:val="0026030B"/>
    <w:rsid w:val="00261200"/>
    <w:rsid w:val="0026154A"/>
    <w:rsid w:val="0026234E"/>
    <w:rsid w:val="00264CD6"/>
    <w:rsid w:val="00265356"/>
    <w:rsid w:val="00265BA1"/>
    <w:rsid w:val="00270548"/>
    <w:rsid w:val="00270C2F"/>
    <w:rsid w:val="00273AF4"/>
    <w:rsid w:val="00273B18"/>
    <w:rsid w:val="00274F92"/>
    <w:rsid w:val="00275952"/>
    <w:rsid w:val="00275AA0"/>
    <w:rsid w:val="0027712B"/>
    <w:rsid w:val="00280EFD"/>
    <w:rsid w:val="002827D3"/>
    <w:rsid w:val="00282BAC"/>
    <w:rsid w:val="00282F37"/>
    <w:rsid w:val="00283B12"/>
    <w:rsid w:val="002849E2"/>
    <w:rsid w:val="0028566C"/>
    <w:rsid w:val="0028660C"/>
    <w:rsid w:val="00287D5A"/>
    <w:rsid w:val="00291CA0"/>
    <w:rsid w:val="00294CE1"/>
    <w:rsid w:val="0029601E"/>
    <w:rsid w:val="00297C1A"/>
    <w:rsid w:val="00297E0B"/>
    <w:rsid w:val="002A10B4"/>
    <w:rsid w:val="002A3D44"/>
    <w:rsid w:val="002A4244"/>
    <w:rsid w:val="002A5699"/>
    <w:rsid w:val="002A5A3B"/>
    <w:rsid w:val="002A5BFC"/>
    <w:rsid w:val="002A6944"/>
    <w:rsid w:val="002B00AD"/>
    <w:rsid w:val="002B0D00"/>
    <w:rsid w:val="002B21FB"/>
    <w:rsid w:val="002B302B"/>
    <w:rsid w:val="002B32A0"/>
    <w:rsid w:val="002B44C6"/>
    <w:rsid w:val="002B690C"/>
    <w:rsid w:val="002C180D"/>
    <w:rsid w:val="002C2AA9"/>
    <w:rsid w:val="002C3DED"/>
    <w:rsid w:val="002D07A0"/>
    <w:rsid w:val="002D0A3E"/>
    <w:rsid w:val="002D0C08"/>
    <w:rsid w:val="002D1C7E"/>
    <w:rsid w:val="002D2417"/>
    <w:rsid w:val="002D2C10"/>
    <w:rsid w:val="002D2D73"/>
    <w:rsid w:val="002D33E0"/>
    <w:rsid w:val="002D3836"/>
    <w:rsid w:val="002E0B78"/>
    <w:rsid w:val="002E36B4"/>
    <w:rsid w:val="002E3D15"/>
    <w:rsid w:val="002F307D"/>
    <w:rsid w:val="002F5B10"/>
    <w:rsid w:val="002F61C1"/>
    <w:rsid w:val="002F7105"/>
    <w:rsid w:val="00302810"/>
    <w:rsid w:val="00302C4D"/>
    <w:rsid w:val="00302ED7"/>
    <w:rsid w:val="00303F1F"/>
    <w:rsid w:val="0030714F"/>
    <w:rsid w:val="00307CCD"/>
    <w:rsid w:val="00310E64"/>
    <w:rsid w:val="00311DA6"/>
    <w:rsid w:val="00314790"/>
    <w:rsid w:val="00315193"/>
    <w:rsid w:val="00316C4E"/>
    <w:rsid w:val="00316EC3"/>
    <w:rsid w:val="00317DB1"/>
    <w:rsid w:val="00320D0C"/>
    <w:rsid w:val="003227FB"/>
    <w:rsid w:val="00327373"/>
    <w:rsid w:val="003301C1"/>
    <w:rsid w:val="003303B2"/>
    <w:rsid w:val="00330918"/>
    <w:rsid w:val="003321D7"/>
    <w:rsid w:val="0033272D"/>
    <w:rsid w:val="00333476"/>
    <w:rsid w:val="003339A3"/>
    <w:rsid w:val="003347EB"/>
    <w:rsid w:val="003353B4"/>
    <w:rsid w:val="00335412"/>
    <w:rsid w:val="0033755B"/>
    <w:rsid w:val="003379C8"/>
    <w:rsid w:val="0034217E"/>
    <w:rsid w:val="00342689"/>
    <w:rsid w:val="003430A5"/>
    <w:rsid w:val="0034773C"/>
    <w:rsid w:val="0035021D"/>
    <w:rsid w:val="0035383C"/>
    <w:rsid w:val="00354D06"/>
    <w:rsid w:val="003575A0"/>
    <w:rsid w:val="00362B76"/>
    <w:rsid w:val="003676D9"/>
    <w:rsid w:val="00370A19"/>
    <w:rsid w:val="0037263F"/>
    <w:rsid w:val="00372F0D"/>
    <w:rsid w:val="00373DAE"/>
    <w:rsid w:val="00374088"/>
    <w:rsid w:val="0037577D"/>
    <w:rsid w:val="00375EB2"/>
    <w:rsid w:val="0037782A"/>
    <w:rsid w:val="0038313C"/>
    <w:rsid w:val="0038319F"/>
    <w:rsid w:val="0038656D"/>
    <w:rsid w:val="00387AA2"/>
    <w:rsid w:val="0039124A"/>
    <w:rsid w:val="0039185B"/>
    <w:rsid w:val="00391B14"/>
    <w:rsid w:val="00392469"/>
    <w:rsid w:val="00396274"/>
    <w:rsid w:val="003A0CEB"/>
    <w:rsid w:val="003A1E9B"/>
    <w:rsid w:val="003A286A"/>
    <w:rsid w:val="003A2ADB"/>
    <w:rsid w:val="003A3169"/>
    <w:rsid w:val="003A3A1F"/>
    <w:rsid w:val="003A51E9"/>
    <w:rsid w:val="003A565C"/>
    <w:rsid w:val="003A7013"/>
    <w:rsid w:val="003A7143"/>
    <w:rsid w:val="003A7221"/>
    <w:rsid w:val="003B0E50"/>
    <w:rsid w:val="003B123A"/>
    <w:rsid w:val="003B19FB"/>
    <w:rsid w:val="003B1BFB"/>
    <w:rsid w:val="003B2B19"/>
    <w:rsid w:val="003B3B4B"/>
    <w:rsid w:val="003B4219"/>
    <w:rsid w:val="003B49B7"/>
    <w:rsid w:val="003B4AB0"/>
    <w:rsid w:val="003B69CC"/>
    <w:rsid w:val="003B6B5C"/>
    <w:rsid w:val="003C1B56"/>
    <w:rsid w:val="003C1F14"/>
    <w:rsid w:val="003C48E5"/>
    <w:rsid w:val="003C52CD"/>
    <w:rsid w:val="003C550D"/>
    <w:rsid w:val="003C5B7C"/>
    <w:rsid w:val="003C6446"/>
    <w:rsid w:val="003C6733"/>
    <w:rsid w:val="003C6FD7"/>
    <w:rsid w:val="003C7FE8"/>
    <w:rsid w:val="003D0FDD"/>
    <w:rsid w:val="003D221E"/>
    <w:rsid w:val="003D3182"/>
    <w:rsid w:val="003D61DC"/>
    <w:rsid w:val="003D6CC0"/>
    <w:rsid w:val="003D731C"/>
    <w:rsid w:val="003D7884"/>
    <w:rsid w:val="003D7BF4"/>
    <w:rsid w:val="003E068B"/>
    <w:rsid w:val="003E38B8"/>
    <w:rsid w:val="003E4147"/>
    <w:rsid w:val="003E4B38"/>
    <w:rsid w:val="003E745A"/>
    <w:rsid w:val="003F07E4"/>
    <w:rsid w:val="003F0CE0"/>
    <w:rsid w:val="003F15DE"/>
    <w:rsid w:val="003F2300"/>
    <w:rsid w:val="003F2CE0"/>
    <w:rsid w:val="003F3F61"/>
    <w:rsid w:val="003F58EA"/>
    <w:rsid w:val="003F77BF"/>
    <w:rsid w:val="003F7808"/>
    <w:rsid w:val="003F7B61"/>
    <w:rsid w:val="00401398"/>
    <w:rsid w:val="004017AD"/>
    <w:rsid w:val="0040279A"/>
    <w:rsid w:val="00403258"/>
    <w:rsid w:val="00405397"/>
    <w:rsid w:val="00405C6F"/>
    <w:rsid w:val="004077D8"/>
    <w:rsid w:val="00407986"/>
    <w:rsid w:val="00410289"/>
    <w:rsid w:val="00410F38"/>
    <w:rsid w:val="00411587"/>
    <w:rsid w:val="00411598"/>
    <w:rsid w:val="00414489"/>
    <w:rsid w:val="004155BB"/>
    <w:rsid w:val="00415732"/>
    <w:rsid w:val="004160D8"/>
    <w:rsid w:val="00416599"/>
    <w:rsid w:val="00416705"/>
    <w:rsid w:val="00423946"/>
    <w:rsid w:val="00423B61"/>
    <w:rsid w:val="00423CD1"/>
    <w:rsid w:val="00424648"/>
    <w:rsid w:val="004250C1"/>
    <w:rsid w:val="00425CE3"/>
    <w:rsid w:val="0043036F"/>
    <w:rsid w:val="00431588"/>
    <w:rsid w:val="004315C9"/>
    <w:rsid w:val="00434C45"/>
    <w:rsid w:val="00436201"/>
    <w:rsid w:val="004362C5"/>
    <w:rsid w:val="0043729E"/>
    <w:rsid w:val="004400B4"/>
    <w:rsid w:val="00440459"/>
    <w:rsid w:val="004406B7"/>
    <w:rsid w:val="00445F03"/>
    <w:rsid w:val="0044740F"/>
    <w:rsid w:val="00450611"/>
    <w:rsid w:val="00450E56"/>
    <w:rsid w:val="00451186"/>
    <w:rsid w:val="00451CC7"/>
    <w:rsid w:val="00452E43"/>
    <w:rsid w:val="0045581F"/>
    <w:rsid w:val="00456273"/>
    <w:rsid w:val="00457AA4"/>
    <w:rsid w:val="0046139B"/>
    <w:rsid w:val="00462726"/>
    <w:rsid w:val="00462FBA"/>
    <w:rsid w:val="00463561"/>
    <w:rsid w:val="004656D6"/>
    <w:rsid w:val="004676EC"/>
    <w:rsid w:val="004730C6"/>
    <w:rsid w:val="004745A7"/>
    <w:rsid w:val="004761D1"/>
    <w:rsid w:val="004778AB"/>
    <w:rsid w:val="00481B8C"/>
    <w:rsid w:val="00483401"/>
    <w:rsid w:val="00483E35"/>
    <w:rsid w:val="0048466F"/>
    <w:rsid w:val="004854D6"/>
    <w:rsid w:val="0048609D"/>
    <w:rsid w:val="0049117D"/>
    <w:rsid w:val="004924D1"/>
    <w:rsid w:val="00493969"/>
    <w:rsid w:val="00493E05"/>
    <w:rsid w:val="00494631"/>
    <w:rsid w:val="00496CD5"/>
    <w:rsid w:val="00496CDB"/>
    <w:rsid w:val="004A0A52"/>
    <w:rsid w:val="004A2667"/>
    <w:rsid w:val="004A2D6E"/>
    <w:rsid w:val="004A4D2F"/>
    <w:rsid w:val="004A5159"/>
    <w:rsid w:val="004A7788"/>
    <w:rsid w:val="004A7FD2"/>
    <w:rsid w:val="004B0099"/>
    <w:rsid w:val="004B723F"/>
    <w:rsid w:val="004C0C84"/>
    <w:rsid w:val="004C0CF6"/>
    <w:rsid w:val="004C2B89"/>
    <w:rsid w:val="004C3B9B"/>
    <w:rsid w:val="004C52B5"/>
    <w:rsid w:val="004C5B5A"/>
    <w:rsid w:val="004C5C64"/>
    <w:rsid w:val="004C738F"/>
    <w:rsid w:val="004D0381"/>
    <w:rsid w:val="004D140D"/>
    <w:rsid w:val="004D3F5C"/>
    <w:rsid w:val="004D460C"/>
    <w:rsid w:val="004D5A70"/>
    <w:rsid w:val="004D73EC"/>
    <w:rsid w:val="004E0686"/>
    <w:rsid w:val="004E1ADE"/>
    <w:rsid w:val="004E3242"/>
    <w:rsid w:val="004E71D1"/>
    <w:rsid w:val="004E749F"/>
    <w:rsid w:val="004F2125"/>
    <w:rsid w:val="004F2634"/>
    <w:rsid w:val="004F324E"/>
    <w:rsid w:val="004F54AF"/>
    <w:rsid w:val="00500556"/>
    <w:rsid w:val="00502133"/>
    <w:rsid w:val="005031E3"/>
    <w:rsid w:val="0050340A"/>
    <w:rsid w:val="005039CA"/>
    <w:rsid w:val="00504CCB"/>
    <w:rsid w:val="0050505D"/>
    <w:rsid w:val="005077B4"/>
    <w:rsid w:val="00510F6A"/>
    <w:rsid w:val="005115C6"/>
    <w:rsid w:val="00512365"/>
    <w:rsid w:val="005129AF"/>
    <w:rsid w:val="00512D31"/>
    <w:rsid w:val="005159F2"/>
    <w:rsid w:val="005168DA"/>
    <w:rsid w:val="00520244"/>
    <w:rsid w:val="005203C2"/>
    <w:rsid w:val="0052268B"/>
    <w:rsid w:val="005234BF"/>
    <w:rsid w:val="005235C6"/>
    <w:rsid w:val="00523C62"/>
    <w:rsid w:val="005250FE"/>
    <w:rsid w:val="00525B29"/>
    <w:rsid w:val="00527B91"/>
    <w:rsid w:val="00527C97"/>
    <w:rsid w:val="00532ED6"/>
    <w:rsid w:val="0053463E"/>
    <w:rsid w:val="00534F30"/>
    <w:rsid w:val="00535289"/>
    <w:rsid w:val="00536518"/>
    <w:rsid w:val="00536B38"/>
    <w:rsid w:val="00537520"/>
    <w:rsid w:val="00546B4D"/>
    <w:rsid w:val="00546C66"/>
    <w:rsid w:val="00547113"/>
    <w:rsid w:val="00550FC2"/>
    <w:rsid w:val="00554C37"/>
    <w:rsid w:val="005570EA"/>
    <w:rsid w:val="005612C0"/>
    <w:rsid w:val="00561A97"/>
    <w:rsid w:val="00561B28"/>
    <w:rsid w:val="00561EE8"/>
    <w:rsid w:val="00561EEA"/>
    <w:rsid w:val="00563981"/>
    <w:rsid w:val="00564934"/>
    <w:rsid w:val="005649A3"/>
    <w:rsid w:val="005658FC"/>
    <w:rsid w:val="005679CF"/>
    <w:rsid w:val="005700A1"/>
    <w:rsid w:val="005706BB"/>
    <w:rsid w:val="0057078D"/>
    <w:rsid w:val="005719CC"/>
    <w:rsid w:val="0057245E"/>
    <w:rsid w:val="0057319C"/>
    <w:rsid w:val="0057379A"/>
    <w:rsid w:val="0057408B"/>
    <w:rsid w:val="005745F2"/>
    <w:rsid w:val="005804A6"/>
    <w:rsid w:val="00581288"/>
    <w:rsid w:val="0058276F"/>
    <w:rsid w:val="00583742"/>
    <w:rsid w:val="00584738"/>
    <w:rsid w:val="00584D16"/>
    <w:rsid w:val="00590261"/>
    <w:rsid w:val="005903FA"/>
    <w:rsid w:val="00590C16"/>
    <w:rsid w:val="00595805"/>
    <w:rsid w:val="005973E9"/>
    <w:rsid w:val="005A17DB"/>
    <w:rsid w:val="005A3426"/>
    <w:rsid w:val="005A3C4E"/>
    <w:rsid w:val="005A402D"/>
    <w:rsid w:val="005A419E"/>
    <w:rsid w:val="005A4722"/>
    <w:rsid w:val="005A59AF"/>
    <w:rsid w:val="005A619C"/>
    <w:rsid w:val="005B0E84"/>
    <w:rsid w:val="005B1D37"/>
    <w:rsid w:val="005B4A25"/>
    <w:rsid w:val="005B6E47"/>
    <w:rsid w:val="005B72A3"/>
    <w:rsid w:val="005B7666"/>
    <w:rsid w:val="005B7AB7"/>
    <w:rsid w:val="005C18B1"/>
    <w:rsid w:val="005C396B"/>
    <w:rsid w:val="005C3CD8"/>
    <w:rsid w:val="005C4B31"/>
    <w:rsid w:val="005C782D"/>
    <w:rsid w:val="005C78B0"/>
    <w:rsid w:val="005C7903"/>
    <w:rsid w:val="005D0A54"/>
    <w:rsid w:val="005D1346"/>
    <w:rsid w:val="005D1E19"/>
    <w:rsid w:val="005D29F9"/>
    <w:rsid w:val="005D2B0C"/>
    <w:rsid w:val="005D2EA3"/>
    <w:rsid w:val="005D3077"/>
    <w:rsid w:val="005E076B"/>
    <w:rsid w:val="005E0FCD"/>
    <w:rsid w:val="005E151F"/>
    <w:rsid w:val="005E1C66"/>
    <w:rsid w:val="005E3040"/>
    <w:rsid w:val="005E3E50"/>
    <w:rsid w:val="005E4050"/>
    <w:rsid w:val="005E566C"/>
    <w:rsid w:val="005E63BD"/>
    <w:rsid w:val="005F0753"/>
    <w:rsid w:val="005F0C59"/>
    <w:rsid w:val="005F38F0"/>
    <w:rsid w:val="005F4D12"/>
    <w:rsid w:val="005F6647"/>
    <w:rsid w:val="005F6A3B"/>
    <w:rsid w:val="0060350D"/>
    <w:rsid w:val="00603CB3"/>
    <w:rsid w:val="00603EAF"/>
    <w:rsid w:val="0060510C"/>
    <w:rsid w:val="00605505"/>
    <w:rsid w:val="00605B71"/>
    <w:rsid w:val="00606BC4"/>
    <w:rsid w:val="006073AE"/>
    <w:rsid w:val="006079E5"/>
    <w:rsid w:val="00607CED"/>
    <w:rsid w:val="006104BB"/>
    <w:rsid w:val="006106BA"/>
    <w:rsid w:val="00611810"/>
    <w:rsid w:val="00613774"/>
    <w:rsid w:val="006168A9"/>
    <w:rsid w:val="00620417"/>
    <w:rsid w:val="0062119B"/>
    <w:rsid w:val="006220E0"/>
    <w:rsid w:val="006231AC"/>
    <w:rsid w:val="00623C6C"/>
    <w:rsid w:val="00624D61"/>
    <w:rsid w:val="00625238"/>
    <w:rsid w:val="0062646E"/>
    <w:rsid w:val="00626873"/>
    <w:rsid w:val="00626BD8"/>
    <w:rsid w:val="00626DE3"/>
    <w:rsid w:val="0062723D"/>
    <w:rsid w:val="00631B15"/>
    <w:rsid w:val="00634FF1"/>
    <w:rsid w:val="0063541B"/>
    <w:rsid w:val="00636463"/>
    <w:rsid w:val="00637082"/>
    <w:rsid w:val="00641CF2"/>
    <w:rsid w:val="00641D45"/>
    <w:rsid w:val="006434D7"/>
    <w:rsid w:val="00645688"/>
    <w:rsid w:val="00646BCF"/>
    <w:rsid w:val="00646D12"/>
    <w:rsid w:val="00651663"/>
    <w:rsid w:val="0065190E"/>
    <w:rsid w:val="0065376D"/>
    <w:rsid w:val="00655890"/>
    <w:rsid w:val="00657568"/>
    <w:rsid w:val="0066084F"/>
    <w:rsid w:val="00662382"/>
    <w:rsid w:val="006627D9"/>
    <w:rsid w:val="00665207"/>
    <w:rsid w:val="0066553C"/>
    <w:rsid w:val="00667C61"/>
    <w:rsid w:val="00670968"/>
    <w:rsid w:val="0067392A"/>
    <w:rsid w:val="006755B2"/>
    <w:rsid w:val="00675EE1"/>
    <w:rsid w:val="006764E3"/>
    <w:rsid w:val="00676751"/>
    <w:rsid w:val="006805E6"/>
    <w:rsid w:val="00682CD2"/>
    <w:rsid w:val="00686044"/>
    <w:rsid w:val="00686814"/>
    <w:rsid w:val="00686910"/>
    <w:rsid w:val="00690D8B"/>
    <w:rsid w:val="00691722"/>
    <w:rsid w:val="0069381B"/>
    <w:rsid w:val="00693C97"/>
    <w:rsid w:val="00694C08"/>
    <w:rsid w:val="00694D3E"/>
    <w:rsid w:val="00694DE0"/>
    <w:rsid w:val="006950DD"/>
    <w:rsid w:val="00695312"/>
    <w:rsid w:val="006969E0"/>
    <w:rsid w:val="00696F5C"/>
    <w:rsid w:val="006A30BF"/>
    <w:rsid w:val="006A3980"/>
    <w:rsid w:val="006A4EEE"/>
    <w:rsid w:val="006A4FB7"/>
    <w:rsid w:val="006A55F6"/>
    <w:rsid w:val="006B0CFA"/>
    <w:rsid w:val="006B5514"/>
    <w:rsid w:val="006B5639"/>
    <w:rsid w:val="006B5A6E"/>
    <w:rsid w:val="006B5A75"/>
    <w:rsid w:val="006C1208"/>
    <w:rsid w:val="006C1CE0"/>
    <w:rsid w:val="006C1EF3"/>
    <w:rsid w:val="006C451D"/>
    <w:rsid w:val="006C76A7"/>
    <w:rsid w:val="006D0542"/>
    <w:rsid w:val="006D112F"/>
    <w:rsid w:val="006D1C8E"/>
    <w:rsid w:val="006D1D21"/>
    <w:rsid w:val="006D1D92"/>
    <w:rsid w:val="006D2E92"/>
    <w:rsid w:val="006E4C93"/>
    <w:rsid w:val="006E5822"/>
    <w:rsid w:val="006F19FD"/>
    <w:rsid w:val="006F1BE8"/>
    <w:rsid w:val="006F2243"/>
    <w:rsid w:val="006F23AB"/>
    <w:rsid w:val="006F3384"/>
    <w:rsid w:val="006F361A"/>
    <w:rsid w:val="006F3715"/>
    <w:rsid w:val="006F42EA"/>
    <w:rsid w:val="006F51BF"/>
    <w:rsid w:val="006F5B5C"/>
    <w:rsid w:val="006F70C1"/>
    <w:rsid w:val="006F71DB"/>
    <w:rsid w:val="007009F9"/>
    <w:rsid w:val="00700A89"/>
    <w:rsid w:val="0070105F"/>
    <w:rsid w:val="0070211D"/>
    <w:rsid w:val="00702DA2"/>
    <w:rsid w:val="00702FFE"/>
    <w:rsid w:val="00704D5E"/>
    <w:rsid w:val="00707261"/>
    <w:rsid w:val="0070781B"/>
    <w:rsid w:val="00710229"/>
    <w:rsid w:val="00710C72"/>
    <w:rsid w:val="0071160D"/>
    <w:rsid w:val="00714948"/>
    <w:rsid w:val="00714E35"/>
    <w:rsid w:val="00715054"/>
    <w:rsid w:val="00715C9B"/>
    <w:rsid w:val="00715CD1"/>
    <w:rsid w:val="00715EE2"/>
    <w:rsid w:val="00715FA1"/>
    <w:rsid w:val="00716351"/>
    <w:rsid w:val="00717ACC"/>
    <w:rsid w:val="00717B75"/>
    <w:rsid w:val="00717C92"/>
    <w:rsid w:val="00723202"/>
    <w:rsid w:val="0072328A"/>
    <w:rsid w:val="0072505B"/>
    <w:rsid w:val="0072577A"/>
    <w:rsid w:val="00731F1A"/>
    <w:rsid w:val="00733B9B"/>
    <w:rsid w:val="00734451"/>
    <w:rsid w:val="00735E57"/>
    <w:rsid w:val="00736801"/>
    <w:rsid w:val="007371C6"/>
    <w:rsid w:val="00737279"/>
    <w:rsid w:val="0074281C"/>
    <w:rsid w:val="00744576"/>
    <w:rsid w:val="00744AED"/>
    <w:rsid w:val="00746467"/>
    <w:rsid w:val="00746ADD"/>
    <w:rsid w:val="00751048"/>
    <w:rsid w:val="0075171E"/>
    <w:rsid w:val="0075363C"/>
    <w:rsid w:val="0075432D"/>
    <w:rsid w:val="007611E3"/>
    <w:rsid w:val="00761257"/>
    <w:rsid w:val="0076148E"/>
    <w:rsid w:val="00762F95"/>
    <w:rsid w:val="00763DDC"/>
    <w:rsid w:val="007678E4"/>
    <w:rsid w:val="007705EA"/>
    <w:rsid w:val="00771306"/>
    <w:rsid w:val="007722F0"/>
    <w:rsid w:val="00773324"/>
    <w:rsid w:val="0077350D"/>
    <w:rsid w:val="00773F65"/>
    <w:rsid w:val="00774F60"/>
    <w:rsid w:val="00775096"/>
    <w:rsid w:val="00775BC9"/>
    <w:rsid w:val="0078090B"/>
    <w:rsid w:val="00780ABF"/>
    <w:rsid w:val="007828E8"/>
    <w:rsid w:val="00784C72"/>
    <w:rsid w:val="007863D0"/>
    <w:rsid w:val="00786ACC"/>
    <w:rsid w:val="007878B2"/>
    <w:rsid w:val="00790B36"/>
    <w:rsid w:val="0079179C"/>
    <w:rsid w:val="007937A4"/>
    <w:rsid w:val="0079398C"/>
    <w:rsid w:val="00793A59"/>
    <w:rsid w:val="00794DAC"/>
    <w:rsid w:val="007968B8"/>
    <w:rsid w:val="007A1912"/>
    <w:rsid w:val="007A1C9F"/>
    <w:rsid w:val="007A2287"/>
    <w:rsid w:val="007B0E3C"/>
    <w:rsid w:val="007B2C2A"/>
    <w:rsid w:val="007B344C"/>
    <w:rsid w:val="007B43A3"/>
    <w:rsid w:val="007B43F7"/>
    <w:rsid w:val="007B441A"/>
    <w:rsid w:val="007B4657"/>
    <w:rsid w:val="007C019D"/>
    <w:rsid w:val="007C0763"/>
    <w:rsid w:val="007C1CDF"/>
    <w:rsid w:val="007C3CB0"/>
    <w:rsid w:val="007C44FD"/>
    <w:rsid w:val="007C5691"/>
    <w:rsid w:val="007C67DA"/>
    <w:rsid w:val="007C7D80"/>
    <w:rsid w:val="007D00C1"/>
    <w:rsid w:val="007D2796"/>
    <w:rsid w:val="007D39FE"/>
    <w:rsid w:val="007D3FF1"/>
    <w:rsid w:val="007D58A0"/>
    <w:rsid w:val="007D7B11"/>
    <w:rsid w:val="007E183A"/>
    <w:rsid w:val="007E2C3E"/>
    <w:rsid w:val="007E43D2"/>
    <w:rsid w:val="007E6051"/>
    <w:rsid w:val="007E6385"/>
    <w:rsid w:val="007F0E4B"/>
    <w:rsid w:val="007F2991"/>
    <w:rsid w:val="007F4D39"/>
    <w:rsid w:val="007F561D"/>
    <w:rsid w:val="007F7191"/>
    <w:rsid w:val="00800D5E"/>
    <w:rsid w:val="00806081"/>
    <w:rsid w:val="00810467"/>
    <w:rsid w:val="0081063A"/>
    <w:rsid w:val="0081255F"/>
    <w:rsid w:val="00813B2A"/>
    <w:rsid w:val="0081477E"/>
    <w:rsid w:val="008159BD"/>
    <w:rsid w:val="008159FD"/>
    <w:rsid w:val="00815D42"/>
    <w:rsid w:val="00816937"/>
    <w:rsid w:val="008171B6"/>
    <w:rsid w:val="00820AFE"/>
    <w:rsid w:val="00821AB8"/>
    <w:rsid w:val="0082215F"/>
    <w:rsid w:val="00822253"/>
    <w:rsid w:val="00822F02"/>
    <w:rsid w:val="00823C4C"/>
    <w:rsid w:val="008256AA"/>
    <w:rsid w:val="008259C6"/>
    <w:rsid w:val="00826D8D"/>
    <w:rsid w:val="008272F5"/>
    <w:rsid w:val="00827BB6"/>
    <w:rsid w:val="00827BF3"/>
    <w:rsid w:val="00827F13"/>
    <w:rsid w:val="008304A2"/>
    <w:rsid w:val="00830C95"/>
    <w:rsid w:val="00832108"/>
    <w:rsid w:val="0083383C"/>
    <w:rsid w:val="00833E89"/>
    <w:rsid w:val="00835399"/>
    <w:rsid w:val="0083574D"/>
    <w:rsid w:val="0083640D"/>
    <w:rsid w:val="00837AC9"/>
    <w:rsid w:val="00841036"/>
    <w:rsid w:val="008427E8"/>
    <w:rsid w:val="00842B88"/>
    <w:rsid w:val="008448B2"/>
    <w:rsid w:val="00844FF0"/>
    <w:rsid w:val="00854F37"/>
    <w:rsid w:val="008550B1"/>
    <w:rsid w:val="0086055D"/>
    <w:rsid w:val="00867550"/>
    <w:rsid w:val="00870236"/>
    <w:rsid w:val="0087057C"/>
    <w:rsid w:val="008749F4"/>
    <w:rsid w:val="00875211"/>
    <w:rsid w:val="008753FC"/>
    <w:rsid w:val="00877B62"/>
    <w:rsid w:val="00881954"/>
    <w:rsid w:val="00881B84"/>
    <w:rsid w:val="008855D5"/>
    <w:rsid w:val="00887FFD"/>
    <w:rsid w:val="00890A87"/>
    <w:rsid w:val="00891AB4"/>
    <w:rsid w:val="00892AAA"/>
    <w:rsid w:val="00893B8C"/>
    <w:rsid w:val="00893FD7"/>
    <w:rsid w:val="00895760"/>
    <w:rsid w:val="008963E7"/>
    <w:rsid w:val="00896417"/>
    <w:rsid w:val="00897D52"/>
    <w:rsid w:val="008A08A2"/>
    <w:rsid w:val="008A3754"/>
    <w:rsid w:val="008A3A04"/>
    <w:rsid w:val="008A47DF"/>
    <w:rsid w:val="008A5C6D"/>
    <w:rsid w:val="008A7267"/>
    <w:rsid w:val="008A76C2"/>
    <w:rsid w:val="008B1C1F"/>
    <w:rsid w:val="008B1E9D"/>
    <w:rsid w:val="008B27B5"/>
    <w:rsid w:val="008B5968"/>
    <w:rsid w:val="008B7983"/>
    <w:rsid w:val="008C0B53"/>
    <w:rsid w:val="008C1F7C"/>
    <w:rsid w:val="008C279E"/>
    <w:rsid w:val="008C34E9"/>
    <w:rsid w:val="008C4DEF"/>
    <w:rsid w:val="008C51FE"/>
    <w:rsid w:val="008C5D55"/>
    <w:rsid w:val="008C617F"/>
    <w:rsid w:val="008C7D29"/>
    <w:rsid w:val="008D0AD6"/>
    <w:rsid w:val="008D57C5"/>
    <w:rsid w:val="008E1B7E"/>
    <w:rsid w:val="008E1FF9"/>
    <w:rsid w:val="008E36DC"/>
    <w:rsid w:val="008E3FDD"/>
    <w:rsid w:val="008E479A"/>
    <w:rsid w:val="008E6401"/>
    <w:rsid w:val="008E70AD"/>
    <w:rsid w:val="008F0346"/>
    <w:rsid w:val="008F0FB5"/>
    <w:rsid w:val="008F1DCA"/>
    <w:rsid w:val="008F23F8"/>
    <w:rsid w:val="008F2E22"/>
    <w:rsid w:val="008F30FF"/>
    <w:rsid w:val="008F329C"/>
    <w:rsid w:val="008F5492"/>
    <w:rsid w:val="008F658A"/>
    <w:rsid w:val="008F67D4"/>
    <w:rsid w:val="008F77F3"/>
    <w:rsid w:val="008F7B62"/>
    <w:rsid w:val="009014EA"/>
    <w:rsid w:val="00901838"/>
    <w:rsid w:val="00904235"/>
    <w:rsid w:val="00904E3E"/>
    <w:rsid w:val="009052D2"/>
    <w:rsid w:val="00907DD4"/>
    <w:rsid w:val="0091269A"/>
    <w:rsid w:val="0091489E"/>
    <w:rsid w:val="00915224"/>
    <w:rsid w:val="00915AD8"/>
    <w:rsid w:val="009167B1"/>
    <w:rsid w:val="00917463"/>
    <w:rsid w:val="009174CD"/>
    <w:rsid w:val="00921270"/>
    <w:rsid w:val="00921EA6"/>
    <w:rsid w:val="00922642"/>
    <w:rsid w:val="00922CB6"/>
    <w:rsid w:val="00923A42"/>
    <w:rsid w:val="00924418"/>
    <w:rsid w:val="00924E0C"/>
    <w:rsid w:val="009302D4"/>
    <w:rsid w:val="0093035D"/>
    <w:rsid w:val="009322F7"/>
    <w:rsid w:val="0093307F"/>
    <w:rsid w:val="00933D0C"/>
    <w:rsid w:val="00934E1C"/>
    <w:rsid w:val="009363AA"/>
    <w:rsid w:val="00936DC2"/>
    <w:rsid w:val="00941369"/>
    <w:rsid w:val="00941EF6"/>
    <w:rsid w:val="009426B4"/>
    <w:rsid w:val="0094336C"/>
    <w:rsid w:val="00943482"/>
    <w:rsid w:val="009435F0"/>
    <w:rsid w:val="00945C3D"/>
    <w:rsid w:val="0095300A"/>
    <w:rsid w:val="00956654"/>
    <w:rsid w:val="00957579"/>
    <w:rsid w:val="009603CA"/>
    <w:rsid w:val="00960E23"/>
    <w:rsid w:val="00962F57"/>
    <w:rsid w:val="009634CD"/>
    <w:rsid w:val="00964DC8"/>
    <w:rsid w:val="00964FAA"/>
    <w:rsid w:val="00966040"/>
    <w:rsid w:val="009666B2"/>
    <w:rsid w:val="00970150"/>
    <w:rsid w:val="00970DAC"/>
    <w:rsid w:val="00972C60"/>
    <w:rsid w:val="00973011"/>
    <w:rsid w:val="00973015"/>
    <w:rsid w:val="00973492"/>
    <w:rsid w:val="0097400E"/>
    <w:rsid w:val="00975482"/>
    <w:rsid w:val="009765FF"/>
    <w:rsid w:val="009766A6"/>
    <w:rsid w:val="00976A81"/>
    <w:rsid w:val="00980DAE"/>
    <w:rsid w:val="00981895"/>
    <w:rsid w:val="00983CDA"/>
    <w:rsid w:val="00985973"/>
    <w:rsid w:val="00990696"/>
    <w:rsid w:val="00992E43"/>
    <w:rsid w:val="00993F70"/>
    <w:rsid w:val="00995F05"/>
    <w:rsid w:val="009A0723"/>
    <w:rsid w:val="009A21CF"/>
    <w:rsid w:val="009A304B"/>
    <w:rsid w:val="009A4C9B"/>
    <w:rsid w:val="009B6693"/>
    <w:rsid w:val="009B6854"/>
    <w:rsid w:val="009B7508"/>
    <w:rsid w:val="009C0DC1"/>
    <w:rsid w:val="009C110F"/>
    <w:rsid w:val="009C18AA"/>
    <w:rsid w:val="009C58C4"/>
    <w:rsid w:val="009C6F86"/>
    <w:rsid w:val="009C75AB"/>
    <w:rsid w:val="009C7C36"/>
    <w:rsid w:val="009D1F0E"/>
    <w:rsid w:val="009D36B4"/>
    <w:rsid w:val="009D54FD"/>
    <w:rsid w:val="009D5F54"/>
    <w:rsid w:val="009E04C3"/>
    <w:rsid w:val="009E0DFB"/>
    <w:rsid w:val="009E3E9E"/>
    <w:rsid w:val="009E4A08"/>
    <w:rsid w:val="009E545B"/>
    <w:rsid w:val="009E61F3"/>
    <w:rsid w:val="009E6532"/>
    <w:rsid w:val="009E6771"/>
    <w:rsid w:val="009E7932"/>
    <w:rsid w:val="009E7E06"/>
    <w:rsid w:val="009F0744"/>
    <w:rsid w:val="009F0B68"/>
    <w:rsid w:val="009F4EFC"/>
    <w:rsid w:val="009F662D"/>
    <w:rsid w:val="009F7A97"/>
    <w:rsid w:val="00A0430B"/>
    <w:rsid w:val="00A0541A"/>
    <w:rsid w:val="00A0638D"/>
    <w:rsid w:val="00A06C35"/>
    <w:rsid w:val="00A12CF4"/>
    <w:rsid w:val="00A13575"/>
    <w:rsid w:val="00A14575"/>
    <w:rsid w:val="00A15186"/>
    <w:rsid w:val="00A15D7F"/>
    <w:rsid w:val="00A206E3"/>
    <w:rsid w:val="00A20878"/>
    <w:rsid w:val="00A20BDA"/>
    <w:rsid w:val="00A22761"/>
    <w:rsid w:val="00A23145"/>
    <w:rsid w:val="00A26A4B"/>
    <w:rsid w:val="00A31452"/>
    <w:rsid w:val="00A31739"/>
    <w:rsid w:val="00A32674"/>
    <w:rsid w:val="00A401B8"/>
    <w:rsid w:val="00A407A5"/>
    <w:rsid w:val="00A40AA5"/>
    <w:rsid w:val="00A41555"/>
    <w:rsid w:val="00A416C8"/>
    <w:rsid w:val="00A4220F"/>
    <w:rsid w:val="00A453C3"/>
    <w:rsid w:val="00A45CAE"/>
    <w:rsid w:val="00A478A4"/>
    <w:rsid w:val="00A5058D"/>
    <w:rsid w:val="00A519F5"/>
    <w:rsid w:val="00A52A3F"/>
    <w:rsid w:val="00A52C6D"/>
    <w:rsid w:val="00A55C3E"/>
    <w:rsid w:val="00A5615F"/>
    <w:rsid w:val="00A61663"/>
    <w:rsid w:val="00A626C7"/>
    <w:rsid w:val="00A62851"/>
    <w:rsid w:val="00A63B23"/>
    <w:rsid w:val="00A63BA2"/>
    <w:rsid w:val="00A650C3"/>
    <w:rsid w:val="00A65732"/>
    <w:rsid w:val="00A670C4"/>
    <w:rsid w:val="00A744F1"/>
    <w:rsid w:val="00A7567A"/>
    <w:rsid w:val="00A757CE"/>
    <w:rsid w:val="00A758DE"/>
    <w:rsid w:val="00A767D2"/>
    <w:rsid w:val="00A80E62"/>
    <w:rsid w:val="00A81085"/>
    <w:rsid w:val="00A81D67"/>
    <w:rsid w:val="00A82608"/>
    <w:rsid w:val="00A83386"/>
    <w:rsid w:val="00A85896"/>
    <w:rsid w:val="00A86E63"/>
    <w:rsid w:val="00A87DCE"/>
    <w:rsid w:val="00A87FF9"/>
    <w:rsid w:val="00A90D06"/>
    <w:rsid w:val="00A94285"/>
    <w:rsid w:val="00A949D1"/>
    <w:rsid w:val="00A97A6A"/>
    <w:rsid w:val="00AA0915"/>
    <w:rsid w:val="00AA1337"/>
    <w:rsid w:val="00AA40B9"/>
    <w:rsid w:val="00AA4BFB"/>
    <w:rsid w:val="00AA5C6A"/>
    <w:rsid w:val="00AB072D"/>
    <w:rsid w:val="00AB4E55"/>
    <w:rsid w:val="00AB4E5C"/>
    <w:rsid w:val="00AB563B"/>
    <w:rsid w:val="00AB5E52"/>
    <w:rsid w:val="00AB5FAD"/>
    <w:rsid w:val="00AB6246"/>
    <w:rsid w:val="00AB695C"/>
    <w:rsid w:val="00AB6F0C"/>
    <w:rsid w:val="00AB7116"/>
    <w:rsid w:val="00AB75EC"/>
    <w:rsid w:val="00AC11F2"/>
    <w:rsid w:val="00AC259B"/>
    <w:rsid w:val="00AC32E4"/>
    <w:rsid w:val="00AC3D48"/>
    <w:rsid w:val="00AC6621"/>
    <w:rsid w:val="00AC6A3E"/>
    <w:rsid w:val="00AC6F2C"/>
    <w:rsid w:val="00AC745E"/>
    <w:rsid w:val="00AC7705"/>
    <w:rsid w:val="00AC7F7C"/>
    <w:rsid w:val="00AD02AE"/>
    <w:rsid w:val="00AD0468"/>
    <w:rsid w:val="00AD4415"/>
    <w:rsid w:val="00AD5FE2"/>
    <w:rsid w:val="00AD6E73"/>
    <w:rsid w:val="00AE0843"/>
    <w:rsid w:val="00AE40D3"/>
    <w:rsid w:val="00AE4961"/>
    <w:rsid w:val="00AE5705"/>
    <w:rsid w:val="00AE595F"/>
    <w:rsid w:val="00AE76C8"/>
    <w:rsid w:val="00AF0E3B"/>
    <w:rsid w:val="00AF1CAB"/>
    <w:rsid w:val="00AF4B29"/>
    <w:rsid w:val="00AF4DA5"/>
    <w:rsid w:val="00AF599A"/>
    <w:rsid w:val="00AF5B7E"/>
    <w:rsid w:val="00AF7AAD"/>
    <w:rsid w:val="00B05BB7"/>
    <w:rsid w:val="00B06D54"/>
    <w:rsid w:val="00B0795D"/>
    <w:rsid w:val="00B13501"/>
    <w:rsid w:val="00B146C6"/>
    <w:rsid w:val="00B16C99"/>
    <w:rsid w:val="00B20509"/>
    <w:rsid w:val="00B20AE0"/>
    <w:rsid w:val="00B21D4C"/>
    <w:rsid w:val="00B22381"/>
    <w:rsid w:val="00B22E0F"/>
    <w:rsid w:val="00B23113"/>
    <w:rsid w:val="00B244ED"/>
    <w:rsid w:val="00B24CDE"/>
    <w:rsid w:val="00B25544"/>
    <w:rsid w:val="00B25868"/>
    <w:rsid w:val="00B27EA4"/>
    <w:rsid w:val="00B35466"/>
    <w:rsid w:val="00B36ED3"/>
    <w:rsid w:val="00B370E3"/>
    <w:rsid w:val="00B37BEA"/>
    <w:rsid w:val="00B40ADE"/>
    <w:rsid w:val="00B418DA"/>
    <w:rsid w:val="00B424B2"/>
    <w:rsid w:val="00B4319E"/>
    <w:rsid w:val="00B472E7"/>
    <w:rsid w:val="00B506A4"/>
    <w:rsid w:val="00B55910"/>
    <w:rsid w:val="00B55DEF"/>
    <w:rsid w:val="00B55ED8"/>
    <w:rsid w:val="00B575C0"/>
    <w:rsid w:val="00B60DD1"/>
    <w:rsid w:val="00B6730E"/>
    <w:rsid w:val="00B67432"/>
    <w:rsid w:val="00B67996"/>
    <w:rsid w:val="00B70ADC"/>
    <w:rsid w:val="00B71440"/>
    <w:rsid w:val="00B71591"/>
    <w:rsid w:val="00B7451F"/>
    <w:rsid w:val="00B74582"/>
    <w:rsid w:val="00B75E58"/>
    <w:rsid w:val="00B76FE9"/>
    <w:rsid w:val="00B77306"/>
    <w:rsid w:val="00B77F47"/>
    <w:rsid w:val="00B818DE"/>
    <w:rsid w:val="00B82FFC"/>
    <w:rsid w:val="00B83684"/>
    <w:rsid w:val="00B8461A"/>
    <w:rsid w:val="00B84B9C"/>
    <w:rsid w:val="00B84E5E"/>
    <w:rsid w:val="00B854F7"/>
    <w:rsid w:val="00B87CD2"/>
    <w:rsid w:val="00B912A6"/>
    <w:rsid w:val="00B91DB7"/>
    <w:rsid w:val="00B94D3F"/>
    <w:rsid w:val="00B9534C"/>
    <w:rsid w:val="00B96341"/>
    <w:rsid w:val="00B969DA"/>
    <w:rsid w:val="00BA1E47"/>
    <w:rsid w:val="00BA2336"/>
    <w:rsid w:val="00BA27C1"/>
    <w:rsid w:val="00BA2D06"/>
    <w:rsid w:val="00BA35F8"/>
    <w:rsid w:val="00BA46C7"/>
    <w:rsid w:val="00BA61A6"/>
    <w:rsid w:val="00BA6518"/>
    <w:rsid w:val="00BB0348"/>
    <w:rsid w:val="00BB1915"/>
    <w:rsid w:val="00BB7372"/>
    <w:rsid w:val="00BB7D75"/>
    <w:rsid w:val="00BC5A06"/>
    <w:rsid w:val="00BC767A"/>
    <w:rsid w:val="00BC79F7"/>
    <w:rsid w:val="00BD059A"/>
    <w:rsid w:val="00BD13CB"/>
    <w:rsid w:val="00BD1C4B"/>
    <w:rsid w:val="00BD285A"/>
    <w:rsid w:val="00BD4C91"/>
    <w:rsid w:val="00BD7775"/>
    <w:rsid w:val="00BD77D8"/>
    <w:rsid w:val="00BD7930"/>
    <w:rsid w:val="00BD7A84"/>
    <w:rsid w:val="00BD7E90"/>
    <w:rsid w:val="00BE1399"/>
    <w:rsid w:val="00BE2A4C"/>
    <w:rsid w:val="00BE3E3A"/>
    <w:rsid w:val="00BE421B"/>
    <w:rsid w:val="00BE4418"/>
    <w:rsid w:val="00BE67CF"/>
    <w:rsid w:val="00BE6F73"/>
    <w:rsid w:val="00BE7151"/>
    <w:rsid w:val="00BF1888"/>
    <w:rsid w:val="00BF3128"/>
    <w:rsid w:val="00BF3B6C"/>
    <w:rsid w:val="00BF5D53"/>
    <w:rsid w:val="00BF61B5"/>
    <w:rsid w:val="00C02656"/>
    <w:rsid w:val="00C02C19"/>
    <w:rsid w:val="00C03C60"/>
    <w:rsid w:val="00C041F9"/>
    <w:rsid w:val="00C102E5"/>
    <w:rsid w:val="00C116C0"/>
    <w:rsid w:val="00C116DF"/>
    <w:rsid w:val="00C12DDF"/>
    <w:rsid w:val="00C14BB4"/>
    <w:rsid w:val="00C14FC8"/>
    <w:rsid w:val="00C15F96"/>
    <w:rsid w:val="00C173CE"/>
    <w:rsid w:val="00C21162"/>
    <w:rsid w:val="00C2303F"/>
    <w:rsid w:val="00C23868"/>
    <w:rsid w:val="00C23DCA"/>
    <w:rsid w:val="00C24616"/>
    <w:rsid w:val="00C305E8"/>
    <w:rsid w:val="00C31904"/>
    <w:rsid w:val="00C31E5F"/>
    <w:rsid w:val="00C3244F"/>
    <w:rsid w:val="00C331FE"/>
    <w:rsid w:val="00C34099"/>
    <w:rsid w:val="00C34597"/>
    <w:rsid w:val="00C403E7"/>
    <w:rsid w:val="00C40902"/>
    <w:rsid w:val="00C411BB"/>
    <w:rsid w:val="00C4175F"/>
    <w:rsid w:val="00C41AD8"/>
    <w:rsid w:val="00C42F20"/>
    <w:rsid w:val="00C441FE"/>
    <w:rsid w:val="00C4565C"/>
    <w:rsid w:val="00C45F32"/>
    <w:rsid w:val="00C47DAF"/>
    <w:rsid w:val="00C508D0"/>
    <w:rsid w:val="00C50A30"/>
    <w:rsid w:val="00C51691"/>
    <w:rsid w:val="00C51D76"/>
    <w:rsid w:val="00C534BA"/>
    <w:rsid w:val="00C5358E"/>
    <w:rsid w:val="00C543C3"/>
    <w:rsid w:val="00C5590E"/>
    <w:rsid w:val="00C57175"/>
    <w:rsid w:val="00C57512"/>
    <w:rsid w:val="00C604F1"/>
    <w:rsid w:val="00C60752"/>
    <w:rsid w:val="00C60917"/>
    <w:rsid w:val="00C618DE"/>
    <w:rsid w:val="00C62208"/>
    <w:rsid w:val="00C6227E"/>
    <w:rsid w:val="00C631CB"/>
    <w:rsid w:val="00C63264"/>
    <w:rsid w:val="00C66132"/>
    <w:rsid w:val="00C6756A"/>
    <w:rsid w:val="00C67FD4"/>
    <w:rsid w:val="00C7085B"/>
    <w:rsid w:val="00C70F68"/>
    <w:rsid w:val="00C805BF"/>
    <w:rsid w:val="00C82286"/>
    <w:rsid w:val="00C82F0E"/>
    <w:rsid w:val="00C8438A"/>
    <w:rsid w:val="00C84B0C"/>
    <w:rsid w:val="00C85021"/>
    <w:rsid w:val="00C862A0"/>
    <w:rsid w:val="00C86CAB"/>
    <w:rsid w:val="00C9053B"/>
    <w:rsid w:val="00C91FD9"/>
    <w:rsid w:val="00C96624"/>
    <w:rsid w:val="00C9775B"/>
    <w:rsid w:val="00C97C75"/>
    <w:rsid w:val="00CA0919"/>
    <w:rsid w:val="00CA1DF9"/>
    <w:rsid w:val="00CA2F06"/>
    <w:rsid w:val="00CA319A"/>
    <w:rsid w:val="00CA4914"/>
    <w:rsid w:val="00CA49C6"/>
    <w:rsid w:val="00CA5CC0"/>
    <w:rsid w:val="00CA7D6B"/>
    <w:rsid w:val="00CA7FDA"/>
    <w:rsid w:val="00CB1616"/>
    <w:rsid w:val="00CB38D1"/>
    <w:rsid w:val="00CB52D5"/>
    <w:rsid w:val="00CB7EBA"/>
    <w:rsid w:val="00CC01B0"/>
    <w:rsid w:val="00CC21FA"/>
    <w:rsid w:val="00CC2452"/>
    <w:rsid w:val="00CC2756"/>
    <w:rsid w:val="00CC2883"/>
    <w:rsid w:val="00CC3F00"/>
    <w:rsid w:val="00CC3FB9"/>
    <w:rsid w:val="00CC52BE"/>
    <w:rsid w:val="00CC7D63"/>
    <w:rsid w:val="00CD0402"/>
    <w:rsid w:val="00CD10A6"/>
    <w:rsid w:val="00CD15CA"/>
    <w:rsid w:val="00CD2C95"/>
    <w:rsid w:val="00CD422D"/>
    <w:rsid w:val="00CD45C5"/>
    <w:rsid w:val="00CD4A9B"/>
    <w:rsid w:val="00CD4E17"/>
    <w:rsid w:val="00CD6707"/>
    <w:rsid w:val="00CE2C0B"/>
    <w:rsid w:val="00CE4C69"/>
    <w:rsid w:val="00CE4D28"/>
    <w:rsid w:val="00CE6A7E"/>
    <w:rsid w:val="00CE7A56"/>
    <w:rsid w:val="00CE7BE6"/>
    <w:rsid w:val="00CF00BB"/>
    <w:rsid w:val="00CF1355"/>
    <w:rsid w:val="00CF158C"/>
    <w:rsid w:val="00CF16B4"/>
    <w:rsid w:val="00CF38B2"/>
    <w:rsid w:val="00CF6042"/>
    <w:rsid w:val="00CF7806"/>
    <w:rsid w:val="00D0060E"/>
    <w:rsid w:val="00D03A9F"/>
    <w:rsid w:val="00D06C8A"/>
    <w:rsid w:val="00D07523"/>
    <w:rsid w:val="00D1193F"/>
    <w:rsid w:val="00D11FA8"/>
    <w:rsid w:val="00D138C2"/>
    <w:rsid w:val="00D13F25"/>
    <w:rsid w:val="00D156C1"/>
    <w:rsid w:val="00D16AFA"/>
    <w:rsid w:val="00D1725C"/>
    <w:rsid w:val="00D17817"/>
    <w:rsid w:val="00D20D4F"/>
    <w:rsid w:val="00D22609"/>
    <w:rsid w:val="00D24C8B"/>
    <w:rsid w:val="00D25130"/>
    <w:rsid w:val="00D251F3"/>
    <w:rsid w:val="00D25338"/>
    <w:rsid w:val="00D26082"/>
    <w:rsid w:val="00D27429"/>
    <w:rsid w:val="00D27DF8"/>
    <w:rsid w:val="00D30DB0"/>
    <w:rsid w:val="00D330A0"/>
    <w:rsid w:val="00D33A6A"/>
    <w:rsid w:val="00D358FB"/>
    <w:rsid w:val="00D3792B"/>
    <w:rsid w:val="00D37C15"/>
    <w:rsid w:val="00D42487"/>
    <w:rsid w:val="00D42839"/>
    <w:rsid w:val="00D43B1B"/>
    <w:rsid w:val="00D44161"/>
    <w:rsid w:val="00D4443A"/>
    <w:rsid w:val="00D456BF"/>
    <w:rsid w:val="00D466D5"/>
    <w:rsid w:val="00D46BCE"/>
    <w:rsid w:val="00D51FB8"/>
    <w:rsid w:val="00D55BD1"/>
    <w:rsid w:val="00D55C73"/>
    <w:rsid w:val="00D566D9"/>
    <w:rsid w:val="00D5782D"/>
    <w:rsid w:val="00D61B49"/>
    <w:rsid w:val="00D63B29"/>
    <w:rsid w:val="00D6430D"/>
    <w:rsid w:val="00D6509A"/>
    <w:rsid w:val="00D65B50"/>
    <w:rsid w:val="00D6620A"/>
    <w:rsid w:val="00D67C17"/>
    <w:rsid w:val="00D71F1D"/>
    <w:rsid w:val="00D71F86"/>
    <w:rsid w:val="00D71FFF"/>
    <w:rsid w:val="00D72F18"/>
    <w:rsid w:val="00D73396"/>
    <w:rsid w:val="00D73831"/>
    <w:rsid w:val="00D772B6"/>
    <w:rsid w:val="00D77CCD"/>
    <w:rsid w:val="00D80BEC"/>
    <w:rsid w:val="00D826A5"/>
    <w:rsid w:val="00D849A7"/>
    <w:rsid w:val="00D86079"/>
    <w:rsid w:val="00D868A0"/>
    <w:rsid w:val="00D87B2C"/>
    <w:rsid w:val="00D90EC6"/>
    <w:rsid w:val="00D910A6"/>
    <w:rsid w:val="00D918F4"/>
    <w:rsid w:val="00D91E05"/>
    <w:rsid w:val="00D9212F"/>
    <w:rsid w:val="00D9321B"/>
    <w:rsid w:val="00D970EA"/>
    <w:rsid w:val="00DA328E"/>
    <w:rsid w:val="00DA6D3C"/>
    <w:rsid w:val="00DB2385"/>
    <w:rsid w:val="00DB2E2A"/>
    <w:rsid w:val="00DB30E0"/>
    <w:rsid w:val="00DB4601"/>
    <w:rsid w:val="00DB6A9C"/>
    <w:rsid w:val="00DB76D9"/>
    <w:rsid w:val="00DC274B"/>
    <w:rsid w:val="00DC39B3"/>
    <w:rsid w:val="00DC3B67"/>
    <w:rsid w:val="00DC4A3B"/>
    <w:rsid w:val="00DC4A68"/>
    <w:rsid w:val="00DD4871"/>
    <w:rsid w:val="00DD4DDF"/>
    <w:rsid w:val="00DE00AB"/>
    <w:rsid w:val="00DE1F40"/>
    <w:rsid w:val="00DE39FA"/>
    <w:rsid w:val="00DE3F64"/>
    <w:rsid w:val="00DE4E65"/>
    <w:rsid w:val="00DE5159"/>
    <w:rsid w:val="00DF0361"/>
    <w:rsid w:val="00DF0752"/>
    <w:rsid w:val="00DF0D2F"/>
    <w:rsid w:val="00DF0EBC"/>
    <w:rsid w:val="00DF161E"/>
    <w:rsid w:val="00DF1A71"/>
    <w:rsid w:val="00DF4552"/>
    <w:rsid w:val="00DF4CD7"/>
    <w:rsid w:val="00DF6B94"/>
    <w:rsid w:val="00DF708E"/>
    <w:rsid w:val="00E0089D"/>
    <w:rsid w:val="00E032AA"/>
    <w:rsid w:val="00E033E5"/>
    <w:rsid w:val="00E04072"/>
    <w:rsid w:val="00E06B67"/>
    <w:rsid w:val="00E06BE9"/>
    <w:rsid w:val="00E1139F"/>
    <w:rsid w:val="00E150B3"/>
    <w:rsid w:val="00E20295"/>
    <w:rsid w:val="00E20AFE"/>
    <w:rsid w:val="00E26D39"/>
    <w:rsid w:val="00E3368C"/>
    <w:rsid w:val="00E33987"/>
    <w:rsid w:val="00E357C7"/>
    <w:rsid w:val="00E37457"/>
    <w:rsid w:val="00E4224C"/>
    <w:rsid w:val="00E42D63"/>
    <w:rsid w:val="00E4509F"/>
    <w:rsid w:val="00E452CF"/>
    <w:rsid w:val="00E45F73"/>
    <w:rsid w:val="00E46C64"/>
    <w:rsid w:val="00E47610"/>
    <w:rsid w:val="00E50565"/>
    <w:rsid w:val="00E51DE3"/>
    <w:rsid w:val="00E554A3"/>
    <w:rsid w:val="00E55696"/>
    <w:rsid w:val="00E60334"/>
    <w:rsid w:val="00E615BC"/>
    <w:rsid w:val="00E61B83"/>
    <w:rsid w:val="00E62604"/>
    <w:rsid w:val="00E63CC6"/>
    <w:rsid w:val="00E64A7B"/>
    <w:rsid w:val="00E6529F"/>
    <w:rsid w:val="00E65E07"/>
    <w:rsid w:val="00E66FBB"/>
    <w:rsid w:val="00E67D9E"/>
    <w:rsid w:val="00E70C50"/>
    <w:rsid w:val="00E71400"/>
    <w:rsid w:val="00E7155C"/>
    <w:rsid w:val="00E71CDA"/>
    <w:rsid w:val="00E71E33"/>
    <w:rsid w:val="00E72296"/>
    <w:rsid w:val="00E72A03"/>
    <w:rsid w:val="00E73CC6"/>
    <w:rsid w:val="00E752D0"/>
    <w:rsid w:val="00E7662C"/>
    <w:rsid w:val="00E767E2"/>
    <w:rsid w:val="00E76B09"/>
    <w:rsid w:val="00E77913"/>
    <w:rsid w:val="00E80DBD"/>
    <w:rsid w:val="00E82E51"/>
    <w:rsid w:val="00E84CE5"/>
    <w:rsid w:val="00E8517B"/>
    <w:rsid w:val="00E90673"/>
    <w:rsid w:val="00E948B2"/>
    <w:rsid w:val="00E97B9A"/>
    <w:rsid w:val="00EA0AB8"/>
    <w:rsid w:val="00EA1AE2"/>
    <w:rsid w:val="00EA23CF"/>
    <w:rsid w:val="00EA2A76"/>
    <w:rsid w:val="00EA32C5"/>
    <w:rsid w:val="00EA48BE"/>
    <w:rsid w:val="00EA563F"/>
    <w:rsid w:val="00EA61BF"/>
    <w:rsid w:val="00EB065B"/>
    <w:rsid w:val="00EB0894"/>
    <w:rsid w:val="00EB1101"/>
    <w:rsid w:val="00EB14EB"/>
    <w:rsid w:val="00EB1830"/>
    <w:rsid w:val="00EB1A48"/>
    <w:rsid w:val="00EB1D00"/>
    <w:rsid w:val="00EB33BB"/>
    <w:rsid w:val="00EB3420"/>
    <w:rsid w:val="00EB405F"/>
    <w:rsid w:val="00EB406A"/>
    <w:rsid w:val="00EB5877"/>
    <w:rsid w:val="00EB62D9"/>
    <w:rsid w:val="00EB6D0C"/>
    <w:rsid w:val="00EB7B37"/>
    <w:rsid w:val="00EB7F5B"/>
    <w:rsid w:val="00EC0457"/>
    <w:rsid w:val="00EC4480"/>
    <w:rsid w:val="00EC6463"/>
    <w:rsid w:val="00EC6EFE"/>
    <w:rsid w:val="00ED03E5"/>
    <w:rsid w:val="00ED2C62"/>
    <w:rsid w:val="00ED30D8"/>
    <w:rsid w:val="00ED4AD5"/>
    <w:rsid w:val="00ED4CF8"/>
    <w:rsid w:val="00EE20DA"/>
    <w:rsid w:val="00EE2F4C"/>
    <w:rsid w:val="00EE3E30"/>
    <w:rsid w:val="00EE3F27"/>
    <w:rsid w:val="00EE64AD"/>
    <w:rsid w:val="00EE6B71"/>
    <w:rsid w:val="00EF017C"/>
    <w:rsid w:val="00EF0EDC"/>
    <w:rsid w:val="00EF13F9"/>
    <w:rsid w:val="00EF4650"/>
    <w:rsid w:val="00EF586F"/>
    <w:rsid w:val="00EF61BF"/>
    <w:rsid w:val="00EF6A37"/>
    <w:rsid w:val="00F0079F"/>
    <w:rsid w:val="00F04B6B"/>
    <w:rsid w:val="00F06404"/>
    <w:rsid w:val="00F12853"/>
    <w:rsid w:val="00F142C3"/>
    <w:rsid w:val="00F1536F"/>
    <w:rsid w:val="00F15DF3"/>
    <w:rsid w:val="00F17198"/>
    <w:rsid w:val="00F179ED"/>
    <w:rsid w:val="00F203CC"/>
    <w:rsid w:val="00F20D88"/>
    <w:rsid w:val="00F22AFE"/>
    <w:rsid w:val="00F22FC0"/>
    <w:rsid w:val="00F237B9"/>
    <w:rsid w:val="00F24070"/>
    <w:rsid w:val="00F31F00"/>
    <w:rsid w:val="00F32191"/>
    <w:rsid w:val="00F32729"/>
    <w:rsid w:val="00F33363"/>
    <w:rsid w:val="00F34BFA"/>
    <w:rsid w:val="00F355E5"/>
    <w:rsid w:val="00F41801"/>
    <w:rsid w:val="00F50906"/>
    <w:rsid w:val="00F5320F"/>
    <w:rsid w:val="00F60B7D"/>
    <w:rsid w:val="00F61A95"/>
    <w:rsid w:val="00F632E6"/>
    <w:rsid w:val="00F639AC"/>
    <w:rsid w:val="00F642FF"/>
    <w:rsid w:val="00F64457"/>
    <w:rsid w:val="00F64581"/>
    <w:rsid w:val="00F650C5"/>
    <w:rsid w:val="00F652A9"/>
    <w:rsid w:val="00F65778"/>
    <w:rsid w:val="00F6723F"/>
    <w:rsid w:val="00F71403"/>
    <w:rsid w:val="00F71F43"/>
    <w:rsid w:val="00F73566"/>
    <w:rsid w:val="00F81531"/>
    <w:rsid w:val="00F858A8"/>
    <w:rsid w:val="00F904C8"/>
    <w:rsid w:val="00F91184"/>
    <w:rsid w:val="00F91468"/>
    <w:rsid w:val="00F9222C"/>
    <w:rsid w:val="00F93164"/>
    <w:rsid w:val="00F93AD7"/>
    <w:rsid w:val="00F941C4"/>
    <w:rsid w:val="00F95FCF"/>
    <w:rsid w:val="00F96414"/>
    <w:rsid w:val="00F96EB2"/>
    <w:rsid w:val="00F978AA"/>
    <w:rsid w:val="00F978CF"/>
    <w:rsid w:val="00FA12B9"/>
    <w:rsid w:val="00FA2C31"/>
    <w:rsid w:val="00FA3CFC"/>
    <w:rsid w:val="00FA51D6"/>
    <w:rsid w:val="00FA561F"/>
    <w:rsid w:val="00FA5F3E"/>
    <w:rsid w:val="00FA707E"/>
    <w:rsid w:val="00FB20E3"/>
    <w:rsid w:val="00FB2A8A"/>
    <w:rsid w:val="00FB30F6"/>
    <w:rsid w:val="00FB625D"/>
    <w:rsid w:val="00FB7A73"/>
    <w:rsid w:val="00FC0A02"/>
    <w:rsid w:val="00FC2AE3"/>
    <w:rsid w:val="00FC591F"/>
    <w:rsid w:val="00FC72EA"/>
    <w:rsid w:val="00FC74BC"/>
    <w:rsid w:val="00FD339C"/>
    <w:rsid w:val="00FD39B3"/>
    <w:rsid w:val="00FD3A3D"/>
    <w:rsid w:val="00FD48BB"/>
    <w:rsid w:val="00FD4AF8"/>
    <w:rsid w:val="00FD4F89"/>
    <w:rsid w:val="00FD6FF0"/>
    <w:rsid w:val="00FE1093"/>
    <w:rsid w:val="00FE1665"/>
    <w:rsid w:val="00FE2393"/>
    <w:rsid w:val="00FE35E6"/>
    <w:rsid w:val="00FE4C7A"/>
    <w:rsid w:val="00FF24B1"/>
    <w:rsid w:val="00FF2C12"/>
    <w:rsid w:val="00FF4219"/>
    <w:rsid w:val="00FF43A5"/>
    <w:rsid w:val="00FF54CA"/>
    <w:rsid w:val="00FF5973"/>
    <w:rsid w:val="00FF59F6"/>
    <w:rsid w:val="00FF6881"/>
    <w:rsid w:val="00FF6BE9"/>
    <w:rsid w:val="00FF7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rules v:ext="edit">
        <o:r id="V:Rule1" type="connector" idref="#_x0000_s1027"/>
        <o:r id="V:Rule2" type="connector" idref="#_x0000_s1028"/>
      </o:rules>
    </o:shapelayout>
  </w:shapeDefaults>
  <w:decimalSymbol w:val="."/>
  <w:listSeparator w:val=","/>
  <w14:docId w14:val="236F51AF"/>
  <w15:docId w15:val="{9564ACBD-CF92-45B1-A48F-0A9BE0BCC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semiHidden="1" w:uiPriority="9" w:unhideWhenUsed="1" w:qFormat="1"/>
    <w:lsdException w:name="heading 6" w:uiPriority="0"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2382"/>
    <w:pPr>
      <w:jc w:val="both"/>
    </w:pPr>
    <w:rPr>
      <w:sz w:val="28"/>
      <w:szCs w:val="28"/>
    </w:rPr>
  </w:style>
  <w:style w:type="paragraph" w:styleId="Heading1">
    <w:name w:val="heading 1"/>
    <w:basedOn w:val="Normal"/>
    <w:next w:val="Normal"/>
    <w:link w:val="Heading1Char"/>
    <w:uiPriority w:val="9"/>
    <w:qFormat/>
    <w:rsid w:val="000F6AD3"/>
    <w:pPr>
      <w:keepNext/>
      <w:spacing w:before="240" w:after="240"/>
      <w:jc w:val="center"/>
      <w:outlineLvl w:val="0"/>
    </w:pPr>
    <w:rPr>
      <w:rFonts w:cs="Arial"/>
      <w:b/>
      <w:bCs/>
      <w:kern w:val="32"/>
      <w:szCs w:val="32"/>
    </w:rPr>
  </w:style>
  <w:style w:type="paragraph" w:styleId="Heading2">
    <w:name w:val="heading 2"/>
    <w:basedOn w:val="Normal"/>
    <w:next w:val="Normal"/>
    <w:link w:val="Heading2Char"/>
    <w:uiPriority w:val="9"/>
    <w:qFormat/>
    <w:rsid w:val="000F6AD3"/>
    <w:pPr>
      <w:keepNext/>
      <w:spacing w:before="120" w:after="120"/>
      <w:outlineLvl w:val="1"/>
    </w:pPr>
    <w:rPr>
      <w:rFonts w:cs="Arial"/>
      <w:b/>
      <w:bCs/>
      <w:iCs/>
    </w:rPr>
  </w:style>
  <w:style w:type="paragraph" w:styleId="Heading3">
    <w:name w:val="heading 3"/>
    <w:basedOn w:val="Normal"/>
    <w:next w:val="Normal"/>
    <w:link w:val="Heading3Char"/>
    <w:uiPriority w:val="9"/>
    <w:qFormat/>
    <w:rsid w:val="0081255F"/>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0F6AD3"/>
    <w:pPr>
      <w:keepNext/>
      <w:spacing w:before="120" w:after="120"/>
      <w:outlineLvl w:val="3"/>
    </w:pPr>
    <w:rPr>
      <w:b/>
      <w:bCs/>
      <w:i/>
    </w:rPr>
  </w:style>
  <w:style w:type="paragraph" w:styleId="Heading6">
    <w:name w:val="heading 6"/>
    <w:basedOn w:val="Normal"/>
    <w:next w:val="Normal"/>
    <w:link w:val="Heading6Char"/>
    <w:uiPriority w:val="9"/>
    <w:qFormat/>
    <w:rsid w:val="00B418DA"/>
    <w:pPr>
      <w:keepNext/>
      <w:jc w:val="center"/>
      <w:outlineLvl w:val="5"/>
    </w:pPr>
    <w:rPr>
      <w:b/>
      <w:bCs/>
      <w:color w:val="000000"/>
      <w:sz w:val="26"/>
      <w:lang w:val="pt-BR"/>
    </w:rPr>
  </w:style>
  <w:style w:type="paragraph" w:styleId="Heading7">
    <w:name w:val="heading 7"/>
    <w:basedOn w:val="Normal"/>
    <w:next w:val="Normal"/>
    <w:link w:val="Heading7Char"/>
    <w:uiPriority w:val="9"/>
    <w:qFormat/>
    <w:rsid w:val="00B418DA"/>
    <w:pPr>
      <w:keepNext/>
      <w:ind w:firstLine="720"/>
      <w:jc w:val="center"/>
      <w:outlineLvl w:val="6"/>
    </w:pPr>
    <w:rPr>
      <w:rFonts w:ascii=".VnTimeH" w:hAnsi=".VnTimeH"/>
      <w:b/>
      <w:bCs/>
      <w:color w:val="000000"/>
      <w:lang w:val="pt-BR"/>
    </w:rPr>
  </w:style>
  <w:style w:type="paragraph" w:styleId="Heading8">
    <w:name w:val="heading 8"/>
    <w:basedOn w:val="Normal"/>
    <w:next w:val="Normal"/>
    <w:link w:val="Heading8Char"/>
    <w:uiPriority w:val="9"/>
    <w:qFormat/>
    <w:rsid w:val="00B418DA"/>
    <w:pPr>
      <w:keepNext/>
      <w:spacing w:after="120" w:line="320" w:lineRule="exact"/>
      <w:jc w:val="center"/>
      <w:outlineLvl w:val="7"/>
    </w:pPr>
    <w:rPr>
      <w:rFonts w:ascii=".VnArialH" w:hAnsi=".VnArialH"/>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1E9D"/>
    <w:rPr>
      <w:rFonts w:ascii="Arial" w:hAnsi="Arial"/>
      <w:b/>
      <w:kern w:val="32"/>
      <w:sz w:val="32"/>
      <w:lang w:val="en-US" w:eastAsia="en-US"/>
    </w:rPr>
  </w:style>
  <w:style w:type="character" w:customStyle="1" w:styleId="Heading2Char">
    <w:name w:val="Heading 2 Char"/>
    <w:basedOn w:val="DefaultParagraphFont"/>
    <w:link w:val="Heading2"/>
    <w:uiPriority w:val="9"/>
    <w:semiHidden/>
    <w:rsid w:val="00914FFF"/>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locked/>
    <w:rsid w:val="0081255F"/>
    <w:rPr>
      <w:rFonts w:ascii="Cambria" w:hAnsi="Cambria"/>
      <w:b/>
      <w:sz w:val="26"/>
    </w:rPr>
  </w:style>
  <w:style w:type="character" w:customStyle="1" w:styleId="Heading4Char">
    <w:name w:val="Heading 4 Char"/>
    <w:basedOn w:val="DefaultParagraphFont"/>
    <w:link w:val="Heading4"/>
    <w:uiPriority w:val="9"/>
    <w:semiHidden/>
    <w:rsid w:val="00914FFF"/>
    <w:rPr>
      <w:rFonts w:ascii="Calibri" w:eastAsia="Times New Roman" w:hAnsi="Calibri" w:cs="Times New Roman"/>
      <w:b/>
      <w:bCs/>
      <w:sz w:val="28"/>
      <w:szCs w:val="28"/>
    </w:rPr>
  </w:style>
  <w:style w:type="character" w:customStyle="1" w:styleId="Heading6Char">
    <w:name w:val="Heading 6 Char"/>
    <w:basedOn w:val="DefaultParagraphFont"/>
    <w:link w:val="Heading6"/>
    <w:uiPriority w:val="9"/>
    <w:semiHidden/>
    <w:rsid w:val="00914FFF"/>
    <w:rPr>
      <w:rFonts w:ascii="Calibri" w:eastAsia="Times New Roman" w:hAnsi="Calibri" w:cs="Times New Roman"/>
      <w:b/>
      <w:bCs/>
      <w:sz w:val="22"/>
      <w:szCs w:val="22"/>
    </w:rPr>
  </w:style>
  <w:style w:type="character" w:customStyle="1" w:styleId="Heading7Char">
    <w:name w:val="Heading 7 Char"/>
    <w:basedOn w:val="DefaultParagraphFont"/>
    <w:link w:val="Heading7"/>
    <w:uiPriority w:val="9"/>
    <w:semiHidden/>
    <w:rsid w:val="00914FFF"/>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914FFF"/>
    <w:rPr>
      <w:rFonts w:ascii="Calibri" w:eastAsia="Times New Roman" w:hAnsi="Calibri" w:cs="Times New Roman"/>
      <w:i/>
      <w:iCs/>
      <w:sz w:val="24"/>
      <w:szCs w:val="24"/>
    </w:rPr>
  </w:style>
  <w:style w:type="paragraph" w:styleId="BodyText2">
    <w:name w:val="Body Text 2"/>
    <w:basedOn w:val="Normal"/>
    <w:link w:val="BodyText2Char"/>
    <w:uiPriority w:val="99"/>
    <w:rsid w:val="008B1E9D"/>
    <w:pPr>
      <w:widowControl w:val="0"/>
    </w:pPr>
    <w:rPr>
      <w:rFonts w:ascii=".VnTime" w:hAnsi=".VnTime"/>
      <w:b/>
      <w:color w:val="000080"/>
      <w:szCs w:val="20"/>
    </w:rPr>
  </w:style>
  <w:style w:type="character" w:customStyle="1" w:styleId="BodyText2Char">
    <w:name w:val="Body Text 2 Char"/>
    <w:basedOn w:val="DefaultParagraphFont"/>
    <w:link w:val="BodyText2"/>
    <w:uiPriority w:val="99"/>
    <w:locked/>
    <w:rsid w:val="004250C1"/>
    <w:rPr>
      <w:rFonts w:ascii=".VnTime" w:hAnsi=".VnTime"/>
      <w:b/>
      <w:color w:val="000080"/>
      <w:sz w:val="28"/>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ar"/>
    <w:basedOn w:val="Normal"/>
    <w:link w:val="FootnoteTextChar"/>
    <w:qFormat/>
    <w:rsid w:val="008B1E9D"/>
    <w:rPr>
      <w:rFonts w:ascii=".VnTime" w:hAnsi=".VnTime"/>
      <w:sz w:val="20"/>
      <w:szCs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FootnoteText"/>
    <w:locked/>
    <w:rsid w:val="000D15AC"/>
    <w:rPr>
      <w:rFonts w:ascii=".VnTime" w:hAnsi=".VnTime"/>
    </w:rPr>
  </w:style>
  <w:style w:type="character" w:styleId="FootnoteReference">
    <w:name w:val="footnote reference"/>
    <w:aliases w:val="Footnote,Footnote text,ftref,BVI fnr,footnote ref, BVI fnr,Footnote dich,SUPERS,(NECG) Footnote Reference,16 Point,Superscript 6 Point,Footnote + Arial,10 pt,fr,BearingPoint,Footnote Reference Number,Footnote Reference_LVL6,Ref,f"/>
    <w:basedOn w:val="DefaultParagraphFont"/>
    <w:qFormat/>
    <w:rsid w:val="008B1E9D"/>
    <w:rPr>
      <w:vertAlign w:val="superscript"/>
    </w:rPr>
  </w:style>
  <w:style w:type="paragraph" w:styleId="Footer">
    <w:name w:val="footer"/>
    <w:basedOn w:val="Normal"/>
    <w:link w:val="FooterChar"/>
    <w:uiPriority w:val="99"/>
    <w:rsid w:val="008B1E9D"/>
    <w:pPr>
      <w:tabs>
        <w:tab w:val="center" w:pos="4320"/>
        <w:tab w:val="right" w:pos="8640"/>
      </w:tabs>
    </w:pPr>
  </w:style>
  <w:style w:type="character" w:customStyle="1" w:styleId="FooterChar">
    <w:name w:val="Footer Char"/>
    <w:basedOn w:val="DefaultParagraphFont"/>
    <w:link w:val="Footer"/>
    <w:uiPriority w:val="99"/>
    <w:locked/>
    <w:rsid w:val="003C5B7C"/>
    <w:rPr>
      <w:sz w:val="28"/>
    </w:rPr>
  </w:style>
  <w:style w:type="character" w:styleId="PageNumber">
    <w:name w:val="page number"/>
    <w:basedOn w:val="DefaultParagraphFont"/>
    <w:uiPriority w:val="99"/>
    <w:rsid w:val="008B1E9D"/>
    <w:rPr>
      <w:rFonts w:cs="Times New Roman"/>
    </w:rPr>
  </w:style>
  <w:style w:type="paragraph" w:customStyle="1" w:styleId="BodyText21">
    <w:name w:val="Body Text 21"/>
    <w:basedOn w:val="Normal"/>
    <w:rsid w:val="008B1E9D"/>
    <w:pPr>
      <w:spacing w:before="120" w:after="120" w:line="360" w:lineRule="exact"/>
      <w:ind w:right="-180" w:firstLine="720"/>
    </w:pPr>
    <w:rPr>
      <w:szCs w:val="20"/>
    </w:rPr>
  </w:style>
  <w:style w:type="paragraph" w:styleId="BodyTextIndent3">
    <w:name w:val="Body Text Indent 3"/>
    <w:basedOn w:val="Normal"/>
    <w:link w:val="BodyTextIndent3Char"/>
    <w:uiPriority w:val="99"/>
    <w:rsid w:val="008B1E9D"/>
    <w:pPr>
      <w:spacing w:before="120" w:line="320" w:lineRule="exact"/>
      <w:ind w:right="43" w:firstLine="720"/>
    </w:pPr>
  </w:style>
  <w:style w:type="character" w:customStyle="1" w:styleId="BodyTextIndent3Char">
    <w:name w:val="Body Text Indent 3 Char"/>
    <w:basedOn w:val="DefaultParagraphFont"/>
    <w:link w:val="BodyTextIndent3"/>
    <w:uiPriority w:val="99"/>
    <w:semiHidden/>
    <w:rsid w:val="00914FFF"/>
    <w:rPr>
      <w:sz w:val="16"/>
      <w:szCs w:val="16"/>
    </w:rPr>
  </w:style>
  <w:style w:type="paragraph" w:styleId="BodyText">
    <w:name w:val="Body Text"/>
    <w:basedOn w:val="Normal"/>
    <w:link w:val="BodyTextChar"/>
    <w:uiPriority w:val="99"/>
    <w:rsid w:val="008B1E9D"/>
    <w:pPr>
      <w:spacing w:before="20" w:after="20" w:line="320" w:lineRule="exact"/>
    </w:pPr>
    <w:rPr>
      <w:color w:val="FF0000"/>
    </w:rPr>
  </w:style>
  <w:style w:type="character" w:customStyle="1" w:styleId="BodyTextChar">
    <w:name w:val="Body Text Char"/>
    <w:basedOn w:val="DefaultParagraphFont"/>
    <w:link w:val="BodyText"/>
    <w:uiPriority w:val="99"/>
    <w:semiHidden/>
    <w:rsid w:val="00914FFF"/>
    <w:rPr>
      <w:sz w:val="28"/>
      <w:szCs w:val="28"/>
    </w:rPr>
  </w:style>
  <w:style w:type="paragraph" w:styleId="BodyText3">
    <w:name w:val="Body Text 3"/>
    <w:basedOn w:val="Normal"/>
    <w:link w:val="BodyText3Char"/>
    <w:uiPriority w:val="99"/>
    <w:rsid w:val="008B1E9D"/>
    <w:pPr>
      <w:spacing w:before="20" w:after="20" w:line="320" w:lineRule="exact"/>
    </w:pPr>
  </w:style>
  <w:style w:type="character" w:customStyle="1" w:styleId="BodyText3Char">
    <w:name w:val="Body Text 3 Char"/>
    <w:basedOn w:val="DefaultParagraphFont"/>
    <w:link w:val="BodyText3"/>
    <w:uiPriority w:val="99"/>
    <w:semiHidden/>
    <w:rsid w:val="00914FFF"/>
    <w:rPr>
      <w:sz w:val="16"/>
      <w:szCs w:val="16"/>
    </w:rPr>
  </w:style>
  <w:style w:type="paragraph" w:styleId="BalloonText">
    <w:name w:val="Balloon Text"/>
    <w:basedOn w:val="Normal"/>
    <w:link w:val="BalloonTextChar"/>
    <w:uiPriority w:val="99"/>
    <w:semiHidden/>
    <w:rsid w:val="003D7884"/>
    <w:rPr>
      <w:rFonts w:ascii="Tahoma" w:hAnsi="Tahoma" w:cs="Tahoma"/>
      <w:sz w:val="16"/>
      <w:szCs w:val="16"/>
    </w:rPr>
  </w:style>
  <w:style w:type="character" w:customStyle="1" w:styleId="BalloonTextChar">
    <w:name w:val="Balloon Text Char"/>
    <w:basedOn w:val="DefaultParagraphFont"/>
    <w:link w:val="BalloonText"/>
    <w:uiPriority w:val="99"/>
    <w:semiHidden/>
    <w:rsid w:val="00914FFF"/>
    <w:rPr>
      <w:sz w:val="0"/>
      <w:szCs w:val="0"/>
    </w:rPr>
  </w:style>
  <w:style w:type="paragraph" w:styleId="BodyTextIndent2">
    <w:name w:val="Body Text Indent 2"/>
    <w:basedOn w:val="Normal"/>
    <w:link w:val="BodyTextIndent2Char"/>
    <w:uiPriority w:val="99"/>
    <w:rsid w:val="00FF43A5"/>
    <w:pPr>
      <w:tabs>
        <w:tab w:val="right" w:pos="7938"/>
      </w:tabs>
      <w:ind w:firstLine="567"/>
    </w:pPr>
    <w:rPr>
      <w:rFonts w:ascii="VNI-Times" w:hAnsi="VNI-Times"/>
      <w:b/>
      <w:szCs w:val="20"/>
    </w:rPr>
  </w:style>
  <w:style w:type="character" w:customStyle="1" w:styleId="BodyTextIndent2Char">
    <w:name w:val="Body Text Indent 2 Char"/>
    <w:basedOn w:val="DefaultParagraphFont"/>
    <w:link w:val="BodyTextIndent2"/>
    <w:uiPriority w:val="99"/>
    <w:locked/>
    <w:rsid w:val="00774F60"/>
    <w:rPr>
      <w:rFonts w:ascii="VNI-Times" w:hAnsi="VNI-Times"/>
      <w:b/>
      <w:sz w:val="28"/>
    </w:rPr>
  </w:style>
  <w:style w:type="paragraph" w:customStyle="1" w:styleId="abc">
    <w:name w:val="abc"/>
    <w:basedOn w:val="Normal"/>
    <w:rsid w:val="00FF43A5"/>
    <w:pPr>
      <w:widowControl w:val="0"/>
      <w:ind w:firstLine="720"/>
    </w:pPr>
    <w:rPr>
      <w:szCs w:val="20"/>
    </w:rPr>
  </w:style>
  <w:style w:type="paragraph" w:styleId="BodyTextIndent">
    <w:name w:val="Body Text Indent"/>
    <w:basedOn w:val="Normal"/>
    <w:link w:val="BodyTextIndentChar"/>
    <w:uiPriority w:val="99"/>
    <w:rsid w:val="00B418DA"/>
    <w:pPr>
      <w:spacing w:before="80" w:after="80" w:line="340" w:lineRule="exact"/>
      <w:ind w:firstLine="624"/>
    </w:pPr>
    <w:rPr>
      <w:bCs/>
      <w:szCs w:val="20"/>
      <w:lang w:val="de-DE"/>
    </w:rPr>
  </w:style>
  <w:style w:type="character" w:customStyle="1" w:styleId="BodyTextIndentChar">
    <w:name w:val="Body Text Indent Char"/>
    <w:basedOn w:val="DefaultParagraphFont"/>
    <w:link w:val="BodyTextIndent"/>
    <w:uiPriority w:val="99"/>
    <w:semiHidden/>
    <w:rsid w:val="00914FFF"/>
    <w:rPr>
      <w:sz w:val="28"/>
      <w:szCs w:val="28"/>
    </w:rPr>
  </w:style>
  <w:style w:type="table" w:styleId="TableGrid">
    <w:name w:val="Table Grid"/>
    <w:basedOn w:val="TableNormal"/>
    <w:rsid w:val="00B418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Char Char,Geneva 9, Char"/>
    <w:basedOn w:val="Normal"/>
    <w:link w:val="NormalWebChar"/>
    <w:unhideWhenUsed/>
    <w:qFormat/>
    <w:rsid w:val="00F64581"/>
    <w:pPr>
      <w:spacing w:before="100" w:beforeAutospacing="1" w:after="100" w:afterAutospacing="1"/>
    </w:pPr>
    <w:rPr>
      <w:sz w:val="24"/>
      <w:szCs w:val="24"/>
    </w:rPr>
  </w:style>
  <w:style w:type="character" w:styleId="Strong">
    <w:name w:val="Strong"/>
    <w:basedOn w:val="DefaultParagraphFont"/>
    <w:uiPriority w:val="22"/>
    <w:qFormat/>
    <w:rsid w:val="009B7508"/>
    <w:rPr>
      <w:b/>
    </w:rPr>
  </w:style>
  <w:style w:type="character" w:styleId="Emphasis">
    <w:name w:val="Emphasis"/>
    <w:basedOn w:val="DefaultParagraphFont"/>
    <w:uiPriority w:val="20"/>
    <w:qFormat/>
    <w:rsid w:val="005B72A3"/>
    <w:rPr>
      <w:b/>
    </w:rPr>
  </w:style>
  <w:style w:type="character" w:customStyle="1" w:styleId="st">
    <w:name w:val="st"/>
    <w:basedOn w:val="DefaultParagraphFont"/>
    <w:rsid w:val="005B72A3"/>
    <w:rPr>
      <w:rFonts w:cs="Times New Roman"/>
    </w:rPr>
  </w:style>
  <w:style w:type="character" w:customStyle="1" w:styleId="apple-converted-space">
    <w:name w:val="apple-converted-space"/>
    <w:basedOn w:val="DefaultParagraphFont"/>
    <w:rsid w:val="004C5B5A"/>
    <w:rPr>
      <w:rFonts w:cs="Times New Roman"/>
    </w:rPr>
  </w:style>
  <w:style w:type="paragraph" w:styleId="Header">
    <w:name w:val="header"/>
    <w:basedOn w:val="Normal"/>
    <w:link w:val="HeaderChar"/>
    <w:uiPriority w:val="99"/>
    <w:unhideWhenUsed/>
    <w:rsid w:val="0016614E"/>
    <w:pPr>
      <w:tabs>
        <w:tab w:val="center" w:pos="4680"/>
        <w:tab w:val="right" w:pos="9360"/>
      </w:tabs>
    </w:pPr>
    <w:rPr>
      <w:rFonts w:ascii=".VnTime" w:hAnsi=".VnTime"/>
    </w:rPr>
  </w:style>
  <w:style w:type="character" w:customStyle="1" w:styleId="HeaderChar">
    <w:name w:val="Header Char"/>
    <w:basedOn w:val="DefaultParagraphFont"/>
    <w:link w:val="Header"/>
    <w:uiPriority w:val="99"/>
    <w:locked/>
    <w:rsid w:val="0016614E"/>
    <w:rPr>
      <w:rFonts w:ascii=".VnTime" w:hAnsi=".VnTime"/>
      <w:sz w:val="28"/>
    </w:rPr>
  </w:style>
  <w:style w:type="paragraph" w:styleId="ListParagraph">
    <w:name w:val="List Paragraph"/>
    <w:aliases w:val="1.1.1.1,Main numbered paragraph"/>
    <w:basedOn w:val="Normal"/>
    <w:link w:val="ListParagraphChar"/>
    <w:uiPriority w:val="34"/>
    <w:qFormat/>
    <w:rsid w:val="0086055D"/>
    <w:pPr>
      <w:ind w:left="720"/>
      <w:contextualSpacing/>
    </w:pPr>
  </w:style>
  <w:style w:type="paragraph" w:customStyle="1" w:styleId="CharCharChar">
    <w:name w:val="Char Char Char"/>
    <w:basedOn w:val="Normal"/>
    <w:next w:val="Normal"/>
    <w:autoRedefine/>
    <w:semiHidden/>
    <w:rsid w:val="00415732"/>
    <w:pPr>
      <w:spacing w:before="120" w:after="120" w:line="312" w:lineRule="auto"/>
      <w:jc w:val="left"/>
    </w:pPr>
  </w:style>
  <w:style w:type="character" w:customStyle="1" w:styleId="normal-h1">
    <w:name w:val="normal-h1"/>
    <w:basedOn w:val="DefaultParagraphFont"/>
    <w:rsid w:val="00415732"/>
    <w:rPr>
      <w:rFonts w:ascii=".VnTime" w:hAnsi=".VnTime" w:hint="default"/>
      <w:sz w:val="28"/>
      <w:szCs w:val="28"/>
    </w:rPr>
  </w:style>
  <w:style w:type="paragraph" w:customStyle="1" w:styleId="CharCharCharChar">
    <w:name w:val="Char Char Char Char"/>
    <w:basedOn w:val="Normal"/>
    <w:semiHidden/>
    <w:rsid w:val="00ED03E5"/>
    <w:pPr>
      <w:spacing w:after="160" w:line="240" w:lineRule="exact"/>
      <w:jc w:val="left"/>
    </w:pPr>
    <w:rPr>
      <w:rFonts w:ascii=".VnArial" w:eastAsia=".VnTime" w:hAnsi=".VnArial" w:cs=".VnArial"/>
      <w:sz w:val="22"/>
      <w:szCs w:val="22"/>
    </w:rPr>
  </w:style>
  <w:style w:type="character" w:customStyle="1" w:styleId="hps">
    <w:name w:val="hps"/>
    <w:basedOn w:val="DefaultParagraphFont"/>
    <w:rsid w:val="005B4A25"/>
  </w:style>
  <w:style w:type="character" w:customStyle="1" w:styleId="ListParagraphChar">
    <w:name w:val="List Paragraph Char"/>
    <w:aliases w:val="1.1.1.1 Char,Main numbered paragraph Char"/>
    <w:link w:val="ListParagraph"/>
    <w:uiPriority w:val="34"/>
    <w:locked/>
    <w:rsid w:val="005B4A25"/>
    <w:rPr>
      <w:sz w:val="28"/>
      <w:szCs w:val="28"/>
    </w:rPr>
  </w:style>
  <w:style w:type="character" w:customStyle="1" w:styleId="NormalWebChar">
    <w:name w:val="Normal (Web) Char"/>
    <w:aliases w:val="Char Char Char Char1,Char Char Char1,Geneva 9 Char, Char Char"/>
    <w:link w:val="NormalWeb"/>
    <w:locked/>
    <w:rsid w:val="005B4A25"/>
    <w:rPr>
      <w:sz w:val="24"/>
      <w:szCs w:val="24"/>
    </w:rPr>
  </w:style>
  <w:style w:type="paragraph" w:customStyle="1" w:styleId="Default">
    <w:name w:val="Default"/>
    <w:qFormat/>
    <w:rsid w:val="005B4A25"/>
    <w:pPr>
      <w:autoSpaceDE w:val="0"/>
      <w:autoSpaceDN w:val="0"/>
      <w:adjustRightInd w:val="0"/>
    </w:pPr>
    <w:rPr>
      <w:rFonts w:eastAsia="Calibri"/>
      <w:color w:val="000000"/>
      <w:sz w:val="24"/>
      <w:szCs w:val="24"/>
    </w:rPr>
  </w:style>
  <w:style w:type="paragraph" w:styleId="Caption">
    <w:name w:val="caption"/>
    <w:basedOn w:val="Normal"/>
    <w:next w:val="Normal"/>
    <w:link w:val="CaptionChar"/>
    <w:uiPriority w:val="35"/>
    <w:qFormat/>
    <w:rsid w:val="005B4A25"/>
    <w:pPr>
      <w:jc w:val="left"/>
    </w:pPr>
    <w:rPr>
      <w:rFonts w:ascii="Calibri" w:eastAsia="MS Mincho" w:hAnsi="Calibri"/>
      <w:b/>
      <w:bCs/>
      <w:sz w:val="20"/>
      <w:szCs w:val="20"/>
      <w:lang w:val="en-GB" w:eastAsia="ja-JP"/>
    </w:rPr>
  </w:style>
  <w:style w:type="character" w:customStyle="1" w:styleId="CaptionChar">
    <w:name w:val="Caption Char"/>
    <w:basedOn w:val="DefaultParagraphFont"/>
    <w:link w:val="Caption"/>
    <w:uiPriority w:val="35"/>
    <w:rsid w:val="005B4A25"/>
    <w:rPr>
      <w:rFonts w:ascii="Calibri" w:eastAsia="MS Mincho" w:hAnsi="Calibri"/>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185833">
      <w:marLeft w:val="0"/>
      <w:marRight w:val="0"/>
      <w:marTop w:val="0"/>
      <w:marBottom w:val="0"/>
      <w:divBdr>
        <w:top w:val="none" w:sz="0" w:space="0" w:color="auto"/>
        <w:left w:val="none" w:sz="0" w:space="0" w:color="auto"/>
        <w:bottom w:val="none" w:sz="0" w:space="0" w:color="auto"/>
        <w:right w:val="none" w:sz="0" w:space="0" w:color="auto"/>
      </w:divBdr>
    </w:div>
    <w:div w:id="778185834">
      <w:marLeft w:val="0"/>
      <w:marRight w:val="0"/>
      <w:marTop w:val="0"/>
      <w:marBottom w:val="0"/>
      <w:divBdr>
        <w:top w:val="none" w:sz="0" w:space="0" w:color="auto"/>
        <w:left w:val="none" w:sz="0" w:space="0" w:color="auto"/>
        <w:bottom w:val="none" w:sz="0" w:space="0" w:color="auto"/>
        <w:right w:val="none" w:sz="0" w:space="0" w:color="auto"/>
      </w:divBdr>
    </w:div>
    <w:div w:id="778185835">
      <w:marLeft w:val="0"/>
      <w:marRight w:val="0"/>
      <w:marTop w:val="0"/>
      <w:marBottom w:val="0"/>
      <w:divBdr>
        <w:top w:val="none" w:sz="0" w:space="0" w:color="auto"/>
        <w:left w:val="none" w:sz="0" w:space="0" w:color="auto"/>
        <w:bottom w:val="none" w:sz="0" w:space="0" w:color="auto"/>
        <w:right w:val="none" w:sz="0" w:space="0" w:color="auto"/>
      </w:divBdr>
    </w:div>
    <w:div w:id="778185836">
      <w:marLeft w:val="0"/>
      <w:marRight w:val="0"/>
      <w:marTop w:val="0"/>
      <w:marBottom w:val="0"/>
      <w:divBdr>
        <w:top w:val="none" w:sz="0" w:space="0" w:color="auto"/>
        <w:left w:val="none" w:sz="0" w:space="0" w:color="auto"/>
        <w:bottom w:val="none" w:sz="0" w:space="0" w:color="auto"/>
        <w:right w:val="none" w:sz="0" w:space="0" w:color="auto"/>
      </w:divBdr>
    </w:div>
    <w:div w:id="778185837">
      <w:marLeft w:val="0"/>
      <w:marRight w:val="0"/>
      <w:marTop w:val="0"/>
      <w:marBottom w:val="0"/>
      <w:divBdr>
        <w:top w:val="none" w:sz="0" w:space="0" w:color="auto"/>
        <w:left w:val="none" w:sz="0" w:space="0" w:color="auto"/>
        <w:bottom w:val="none" w:sz="0" w:space="0" w:color="auto"/>
        <w:right w:val="none" w:sz="0" w:space="0" w:color="auto"/>
      </w:divBdr>
    </w:div>
    <w:div w:id="778185838">
      <w:marLeft w:val="0"/>
      <w:marRight w:val="0"/>
      <w:marTop w:val="0"/>
      <w:marBottom w:val="0"/>
      <w:divBdr>
        <w:top w:val="none" w:sz="0" w:space="0" w:color="auto"/>
        <w:left w:val="none" w:sz="0" w:space="0" w:color="auto"/>
        <w:bottom w:val="none" w:sz="0" w:space="0" w:color="auto"/>
        <w:right w:val="none" w:sz="0" w:space="0" w:color="auto"/>
      </w:divBdr>
    </w:div>
    <w:div w:id="778185839">
      <w:marLeft w:val="0"/>
      <w:marRight w:val="0"/>
      <w:marTop w:val="0"/>
      <w:marBottom w:val="0"/>
      <w:divBdr>
        <w:top w:val="none" w:sz="0" w:space="0" w:color="auto"/>
        <w:left w:val="none" w:sz="0" w:space="0" w:color="auto"/>
        <w:bottom w:val="none" w:sz="0" w:space="0" w:color="auto"/>
        <w:right w:val="none" w:sz="0" w:space="0" w:color="auto"/>
      </w:divBdr>
    </w:div>
    <w:div w:id="778185840">
      <w:marLeft w:val="0"/>
      <w:marRight w:val="0"/>
      <w:marTop w:val="0"/>
      <w:marBottom w:val="0"/>
      <w:divBdr>
        <w:top w:val="none" w:sz="0" w:space="0" w:color="auto"/>
        <w:left w:val="none" w:sz="0" w:space="0" w:color="auto"/>
        <w:bottom w:val="none" w:sz="0" w:space="0" w:color="auto"/>
        <w:right w:val="none" w:sz="0" w:space="0" w:color="auto"/>
      </w:divBdr>
    </w:div>
    <w:div w:id="778185841">
      <w:marLeft w:val="0"/>
      <w:marRight w:val="0"/>
      <w:marTop w:val="0"/>
      <w:marBottom w:val="0"/>
      <w:divBdr>
        <w:top w:val="none" w:sz="0" w:space="0" w:color="auto"/>
        <w:left w:val="none" w:sz="0" w:space="0" w:color="auto"/>
        <w:bottom w:val="none" w:sz="0" w:space="0" w:color="auto"/>
        <w:right w:val="none" w:sz="0" w:space="0" w:color="auto"/>
      </w:divBdr>
    </w:div>
    <w:div w:id="778185842">
      <w:marLeft w:val="0"/>
      <w:marRight w:val="0"/>
      <w:marTop w:val="0"/>
      <w:marBottom w:val="0"/>
      <w:divBdr>
        <w:top w:val="none" w:sz="0" w:space="0" w:color="auto"/>
        <w:left w:val="none" w:sz="0" w:space="0" w:color="auto"/>
        <w:bottom w:val="none" w:sz="0" w:space="0" w:color="auto"/>
        <w:right w:val="none" w:sz="0" w:space="0" w:color="auto"/>
      </w:divBdr>
    </w:div>
    <w:div w:id="778185843">
      <w:marLeft w:val="0"/>
      <w:marRight w:val="0"/>
      <w:marTop w:val="0"/>
      <w:marBottom w:val="0"/>
      <w:divBdr>
        <w:top w:val="none" w:sz="0" w:space="0" w:color="auto"/>
        <w:left w:val="none" w:sz="0" w:space="0" w:color="auto"/>
        <w:bottom w:val="none" w:sz="0" w:space="0" w:color="auto"/>
        <w:right w:val="none" w:sz="0" w:space="0" w:color="auto"/>
      </w:divBdr>
    </w:div>
    <w:div w:id="778185844">
      <w:marLeft w:val="0"/>
      <w:marRight w:val="0"/>
      <w:marTop w:val="0"/>
      <w:marBottom w:val="0"/>
      <w:divBdr>
        <w:top w:val="none" w:sz="0" w:space="0" w:color="auto"/>
        <w:left w:val="none" w:sz="0" w:space="0" w:color="auto"/>
        <w:bottom w:val="none" w:sz="0" w:space="0" w:color="auto"/>
        <w:right w:val="none" w:sz="0" w:space="0" w:color="auto"/>
      </w:divBdr>
    </w:div>
    <w:div w:id="778185845">
      <w:marLeft w:val="0"/>
      <w:marRight w:val="0"/>
      <w:marTop w:val="0"/>
      <w:marBottom w:val="0"/>
      <w:divBdr>
        <w:top w:val="none" w:sz="0" w:space="0" w:color="auto"/>
        <w:left w:val="none" w:sz="0" w:space="0" w:color="auto"/>
        <w:bottom w:val="none" w:sz="0" w:space="0" w:color="auto"/>
        <w:right w:val="none" w:sz="0" w:space="0" w:color="auto"/>
      </w:divBdr>
    </w:div>
    <w:div w:id="778185846">
      <w:marLeft w:val="0"/>
      <w:marRight w:val="0"/>
      <w:marTop w:val="0"/>
      <w:marBottom w:val="0"/>
      <w:divBdr>
        <w:top w:val="none" w:sz="0" w:space="0" w:color="auto"/>
        <w:left w:val="none" w:sz="0" w:space="0" w:color="auto"/>
        <w:bottom w:val="none" w:sz="0" w:space="0" w:color="auto"/>
        <w:right w:val="none" w:sz="0" w:space="0" w:color="auto"/>
      </w:divBdr>
    </w:div>
    <w:div w:id="778185848">
      <w:marLeft w:val="0"/>
      <w:marRight w:val="0"/>
      <w:marTop w:val="0"/>
      <w:marBottom w:val="0"/>
      <w:divBdr>
        <w:top w:val="none" w:sz="0" w:space="0" w:color="auto"/>
        <w:left w:val="none" w:sz="0" w:space="0" w:color="auto"/>
        <w:bottom w:val="none" w:sz="0" w:space="0" w:color="auto"/>
        <w:right w:val="none" w:sz="0" w:space="0" w:color="auto"/>
      </w:divBdr>
    </w:div>
    <w:div w:id="778185849">
      <w:marLeft w:val="0"/>
      <w:marRight w:val="0"/>
      <w:marTop w:val="0"/>
      <w:marBottom w:val="0"/>
      <w:divBdr>
        <w:top w:val="none" w:sz="0" w:space="0" w:color="auto"/>
        <w:left w:val="none" w:sz="0" w:space="0" w:color="auto"/>
        <w:bottom w:val="none" w:sz="0" w:space="0" w:color="auto"/>
        <w:right w:val="none" w:sz="0" w:space="0" w:color="auto"/>
      </w:divBdr>
    </w:div>
    <w:div w:id="778185850">
      <w:marLeft w:val="0"/>
      <w:marRight w:val="0"/>
      <w:marTop w:val="0"/>
      <w:marBottom w:val="0"/>
      <w:divBdr>
        <w:top w:val="none" w:sz="0" w:space="0" w:color="auto"/>
        <w:left w:val="none" w:sz="0" w:space="0" w:color="auto"/>
        <w:bottom w:val="none" w:sz="0" w:space="0" w:color="auto"/>
        <w:right w:val="none" w:sz="0" w:space="0" w:color="auto"/>
      </w:divBdr>
    </w:div>
    <w:div w:id="778185851">
      <w:marLeft w:val="0"/>
      <w:marRight w:val="0"/>
      <w:marTop w:val="0"/>
      <w:marBottom w:val="0"/>
      <w:divBdr>
        <w:top w:val="none" w:sz="0" w:space="0" w:color="auto"/>
        <w:left w:val="none" w:sz="0" w:space="0" w:color="auto"/>
        <w:bottom w:val="none" w:sz="0" w:space="0" w:color="auto"/>
        <w:right w:val="none" w:sz="0" w:space="0" w:color="auto"/>
      </w:divBdr>
    </w:div>
    <w:div w:id="778185852">
      <w:marLeft w:val="0"/>
      <w:marRight w:val="0"/>
      <w:marTop w:val="0"/>
      <w:marBottom w:val="0"/>
      <w:divBdr>
        <w:top w:val="none" w:sz="0" w:space="0" w:color="auto"/>
        <w:left w:val="none" w:sz="0" w:space="0" w:color="auto"/>
        <w:bottom w:val="none" w:sz="0" w:space="0" w:color="auto"/>
        <w:right w:val="none" w:sz="0" w:space="0" w:color="auto"/>
      </w:divBdr>
    </w:div>
    <w:div w:id="778185853">
      <w:marLeft w:val="0"/>
      <w:marRight w:val="0"/>
      <w:marTop w:val="0"/>
      <w:marBottom w:val="0"/>
      <w:divBdr>
        <w:top w:val="none" w:sz="0" w:space="0" w:color="auto"/>
        <w:left w:val="none" w:sz="0" w:space="0" w:color="auto"/>
        <w:bottom w:val="none" w:sz="0" w:space="0" w:color="auto"/>
        <w:right w:val="none" w:sz="0" w:space="0" w:color="auto"/>
      </w:divBdr>
    </w:div>
    <w:div w:id="778185854">
      <w:marLeft w:val="0"/>
      <w:marRight w:val="0"/>
      <w:marTop w:val="0"/>
      <w:marBottom w:val="0"/>
      <w:divBdr>
        <w:top w:val="none" w:sz="0" w:space="0" w:color="auto"/>
        <w:left w:val="none" w:sz="0" w:space="0" w:color="auto"/>
        <w:bottom w:val="none" w:sz="0" w:space="0" w:color="auto"/>
        <w:right w:val="none" w:sz="0" w:space="0" w:color="auto"/>
      </w:divBdr>
    </w:div>
    <w:div w:id="778185855">
      <w:marLeft w:val="0"/>
      <w:marRight w:val="0"/>
      <w:marTop w:val="0"/>
      <w:marBottom w:val="0"/>
      <w:divBdr>
        <w:top w:val="none" w:sz="0" w:space="0" w:color="auto"/>
        <w:left w:val="none" w:sz="0" w:space="0" w:color="auto"/>
        <w:bottom w:val="none" w:sz="0" w:space="0" w:color="auto"/>
        <w:right w:val="none" w:sz="0" w:space="0" w:color="auto"/>
      </w:divBdr>
    </w:div>
    <w:div w:id="778185856">
      <w:marLeft w:val="0"/>
      <w:marRight w:val="0"/>
      <w:marTop w:val="0"/>
      <w:marBottom w:val="0"/>
      <w:divBdr>
        <w:top w:val="none" w:sz="0" w:space="0" w:color="auto"/>
        <w:left w:val="none" w:sz="0" w:space="0" w:color="auto"/>
        <w:bottom w:val="none" w:sz="0" w:space="0" w:color="auto"/>
        <w:right w:val="none" w:sz="0" w:space="0" w:color="auto"/>
      </w:divBdr>
    </w:div>
    <w:div w:id="778185857">
      <w:marLeft w:val="0"/>
      <w:marRight w:val="0"/>
      <w:marTop w:val="0"/>
      <w:marBottom w:val="0"/>
      <w:divBdr>
        <w:top w:val="none" w:sz="0" w:space="0" w:color="auto"/>
        <w:left w:val="none" w:sz="0" w:space="0" w:color="auto"/>
        <w:bottom w:val="none" w:sz="0" w:space="0" w:color="auto"/>
        <w:right w:val="none" w:sz="0" w:space="0" w:color="auto"/>
      </w:divBdr>
    </w:div>
    <w:div w:id="778185858">
      <w:marLeft w:val="0"/>
      <w:marRight w:val="0"/>
      <w:marTop w:val="0"/>
      <w:marBottom w:val="0"/>
      <w:divBdr>
        <w:top w:val="none" w:sz="0" w:space="0" w:color="auto"/>
        <w:left w:val="none" w:sz="0" w:space="0" w:color="auto"/>
        <w:bottom w:val="none" w:sz="0" w:space="0" w:color="auto"/>
        <w:right w:val="none" w:sz="0" w:space="0" w:color="auto"/>
      </w:divBdr>
    </w:div>
    <w:div w:id="778185859">
      <w:marLeft w:val="0"/>
      <w:marRight w:val="0"/>
      <w:marTop w:val="0"/>
      <w:marBottom w:val="0"/>
      <w:divBdr>
        <w:top w:val="none" w:sz="0" w:space="0" w:color="auto"/>
        <w:left w:val="none" w:sz="0" w:space="0" w:color="auto"/>
        <w:bottom w:val="none" w:sz="0" w:space="0" w:color="auto"/>
        <w:right w:val="none" w:sz="0" w:space="0" w:color="auto"/>
      </w:divBdr>
    </w:div>
    <w:div w:id="778185860">
      <w:marLeft w:val="0"/>
      <w:marRight w:val="0"/>
      <w:marTop w:val="0"/>
      <w:marBottom w:val="0"/>
      <w:divBdr>
        <w:top w:val="none" w:sz="0" w:space="0" w:color="auto"/>
        <w:left w:val="none" w:sz="0" w:space="0" w:color="auto"/>
        <w:bottom w:val="none" w:sz="0" w:space="0" w:color="auto"/>
        <w:right w:val="none" w:sz="0" w:space="0" w:color="auto"/>
      </w:divBdr>
    </w:div>
    <w:div w:id="778185861">
      <w:marLeft w:val="0"/>
      <w:marRight w:val="0"/>
      <w:marTop w:val="0"/>
      <w:marBottom w:val="0"/>
      <w:divBdr>
        <w:top w:val="none" w:sz="0" w:space="0" w:color="auto"/>
        <w:left w:val="none" w:sz="0" w:space="0" w:color="auto"/>
        <w:bottom w:val="none" w:sz="0" w:space="0" w:color="auto"/>
        <w:right w:val="none" w:sz="0" w:space="0" w:color="auto"/>
      </w:divBdr>
    </w:div>
    <w:div w:id="778185862">
      <w:marLeft w:val="0"/>
      <w:marRight w:val="0"/>
      <w:marTop w:val="0"/>
      <w:marBottom w:val="0"/>
      <w:divBdr>
        <w:top w:val="none" w:sz="0" w:space="0" w:color="auto"/>
        <w:left w:val="none" w:sz="0" w:space="0" w:color="auto"/>
        <w:bottom w:val="none" w:sz="0" w:space="0" w:color="auto"/>
        <w:right w:val="none" w:sz="0" w:space="0" w:color="auto"/>
      </w:divBdr>
    </w:div>
    <w:div w:id="778185863">
      <w:marLeft w:val="0"/>
      <w:marRight w:val="0"/>
      <w:marTop w:val="0"/>
      <w:marBottom w:val="0"/>
      <w:divBdr>
        <w:top w:val="none" w:sz="0" w:space="0" w:color="auto"/>
        <w:left w:val="none" w:sz="0" w:space="0" w:color="auto"/>
        <w:bottom w:val="none" w:sz="0" w:space="0" w:color="auto"/>
        <w:right w:val="none" w:sz="0" w:space="0" w:color="auto"/>
      </w:divBdr>
    </w:div>
    <w:div w:id="778185864">
      <w:marLeft w:val="0"/>
      <w:marRight w:val="0"/>
      <w:marTop w:val="0"/>
      <w:marBottom w:val="0"/>
      <w:divBdr>
        <w:top w:val="none" w:sz="0" w:space="0" w:color="auto"/>
        <w:left w:val="none" w:sz="0" w:space="0" w:color="auto"/>
        <w:bottom w:val="none" w:sz="0" w:space="0" w:color="auto"/>
        <w:right w:val="none" w:sz="0" w:space="0" w:color="auto"/>
      </w:divBdr>
    </w:div>
    <w:div w:id="778185865">
      <w:marLeft w:val="0"/>
      <w:marRight w:val="0"/>
      <w:marTop w:val="0"/>
      <w:marBottom w:val="0"/>
      <w:divBdr>
        <w:top w:val="none" w:sz="0" w:space="0" w:color="auto"/>
        <w:left w:val="none" w:sz="0" w:space="0" w:color="auto"/>
        <w:bottom w:val="none" w:sz="0" w:space="0" w:color="auto"/>
        <w:right w:val="none" w:sz="0" w:space="0" w:color="auto"/>
      </w:divBdr>
    </w:div>
    <w:div w:id="778185866">
      <w:marLeft w:val="0"/>
      <w:marRight w:val="0"/>
      <w:marTop w:val="0"/>
      <w:marBottom w:val="0"/>
      <w:divBdr>
        <w:top w:val="none" w:sz="0" w:space="0" w:color="auto"/>
        <w:left w:val="none" w:sz="0" w:space="0" w:color="auto"/>
        <w:bottom w:val="none" w:sz="0" w:space="0" w:color="auto"/>
        <w:right w:val="none" w:sz="0" w:space="0" w:color="auto"/>
      </w:divBdr>
    </w:div>
    <w:div w:id="778185867">
      <w:marLeft w:val="0"/>
      <w:marRight w:val="0"/>
      <w:marTop w:val="0"/>
      <w:marBottom w:val="0"/>
      <w:divBdr>
        <w:top w:val="none" w:sz="0" w:space="0" w:color="auto"/>
        <w:left w:val="none" w:sz="0" w:space="0" w:color="auto"/>
        <w:bottom w:val="none" w:sz="0" w:space="0" w:color="auto"/>
        <w:right w:val="none" w:sz="0" w:space="0" w:color="auto"/>
      </w:divBdr>
    </w:div>
    <w:div w:id="778185868">
      <w:marLeft w:val="0"/>
      <w:marRight w:val="0"/>
      <w:marTop w:val="0"/>
      <w:marBottom w:val="0"/>
      <w:divBdr>
        <w:top w:val="none" w:sz="0" w:space="0" w:color="auto"/>
        <w:left w:val="none" w:sz="0" w:space="0" w:color="auto"/>
        <w:bottom w:val="none" w:sz="0" w:space="0" w:color="auto"/>
        <w:right w:val="none" w:sz="0" w:space="0" w:color="auto"/>
      </w:divBdr>
    </w:div>
    <w:div w:id="778185869">
      <w:marLeft w:val="0"/>
      <w:marRight w:val="0"/>
      <w:marTop w:val="0"/>
      <w:marBottom w:val="0"/>
      <w:divBdr>
        <w:top w:val="none" w:sz="0" w:space="0" w:color="auto"/>
        <w:left w:val="none" w:sz="0" w:space="0" w:color="auto"/>
        <w:bottom w:val="none" w:sz="0" w:space="0" w:color="auto"/>
        <w:right w:val="none" w:sz="0" w:space="0" w:color="auto"/>
      </w:divBdr>
      <w:divsChild>
        <w:div w:id="778185847">
          <w:marLeft w:val="0"/>
          <w:marRight w:val="0"/>
          <w:marTop w:val="0"/>
          <w:marBottom w:val="0"/>
          <w:divBdr>
            <w:top w:val="none" w:sz="0" w:space="0" w:color="auto"/>
            <w:left w:val="none" w:sz="0" w:space="0" w:color="auto"/>
            <w:bottom w:val="none" w:sz="0" w:space="0" w:color="auto"/>
            <w:right w:val="none" w:sz="0" w:space="0" w:color="auto"/>
          </w:divBdr>
        </w:div>
      </w:divsChild>
    </w:div>
    <w:div w:id="778185870">
      <w:marLeft w:val="0"/>
      <w:marRight w:val="0"/>
      <w:marTop w:val="0"/>
      <w:marBottom w:val="0"/>
      <w:divBdr>
        <w:top w:val="none" w:sz="0" w:space="0" w:color="auto"/>
        <w:left w:val="none" w:sz="0" w:space="0" w:color="auto"/>
        <w:bottom w:val="none" w:sz="0" w:space="0" w:color="auto"/>
        <w:right w:val="none" w:sz="0" w:space="0" w:color="auto"/>
      </w:divBdr>
    </w:div>
    <w:div w:id="778185871">
      <w:marLeft w:val="0"/>
      <w:marRight w:val="0"/>
      <w:marTop w:val="0"/>
      <w:marBottom w:val="0"/>
      <w:divBdr>
        <w:top w:val="none" w:sz="0" w:space="0" w:color="auto"/>
        <w:left w:val="none" w:sz="0" w:space="0" w:color="auto"/>
        <w:bottom w:val="none" w:sz="0" w:space="0" w:color="auto"/>
        <w:right w:val="none" w:sz="0" w:space="0" w:color="auto"/>
      </w:divBdr>
    </w:div>
    <w:div w:id="778185872">
      <w:marLeft w:val="0"/>
      <w:marRight w:val="0"/>
      <w:marTop w:val="0"/>
      <w:marBottom w:val="0"/>
      <w:divBdr>
        <w:top w:val="none" w:sz="0" w:space="0" w:color="auto"/>
        <w:left w:val="none" w:sz="0" w:space="0" w:color="auto"/>
        <w:bottom w:val="none" w:sz="0" w:space="0" w:color="auto"/>
        <w:right w:val="none" w:sz="0" w:space="0" w:color="auto"/>
      </w:divBdr>
    </w:div>
    <w:div w:id="778185873">
      <w:marLeft w:val="0"/>
      <w:marRight w:val="0"/>
      <w:marTop w:val="0"/>
      <w:marBottom w:val="0"/>
      <w:divBdr>
        <w:top w:val="none" w:sz="0" w:space="0" w:color="auto"/>
        <w:left w:val="none" w:sz="0" w:space="0" w:color="auto"/>
        <w:bottom w:val="none" w:sz="0" w:space="0" w:color="auto"/>
        <w:right w:val="none" w:sz="0" w:space="0" w:color="auto"/>
      </w:divBdr>
    </w:div>
    <w:div w:id="7781858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vi.wikipedia.org/wiki/Khu_kinh_t%E1%BA%BF_t%E1%BB%B1_d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97125-63B3-4998-A219-63A51ADE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67</Pages>
  <Words>25581</Words>
  <Characters>145818</Characters>
  <Application>Microsoft Office Word</Application>
  <DocSecurity>0</DocSecurity>
  <Lines>1215</Lines>
  <Paragraphs>342</Paragraphs>
  <ScaleCrop>false</ScaleCrop>
  <HeadingPairs>
    <vt:vector size="2" baseType="variant">
      <vt:variant>
        <vt:lpstr>Title</vt:lpstr>
      </vt:variant>
      <vt:variant>
        <vt:i4>1</vt:i4>
      </vt:variant>
    </vt:vector>
  </HeadingPairs>
  <TitlesOfParts>
    <vt:vector size="1" baseType="lpstr">
      <vt:lpstr>Vô Qun lý KCN&amp;KCX</vt:lpstr>
    </vt:vector>
  </TitlesOfParts>
  <Company>TTTH - MPI</Company>
  <LinksUpToDate>false</LinksUpToDate>
  <CharactersWithSpaces>171057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Vô Qun lý KCN&amp;KCX</dc:title>
  <dc:creator>Tran Quoc Trung</dc:creator>
  <cp:lastModifiedBy>Linhplh</cp:lastModifiedBy>
  <cp:revision>19</cp:revision>
  <cp:lastPrinted>2022-01-26T10:21:00Z</cp:lastPrinted>
  <dcterms:created xsi:type="dcterms:W3CDTF">2016-11-30T11:36:00Z</dcterms:created>
  <dcterms:modified xsi:type="dcterms:W3CDTF">2022-02-10T03:33:00Z</dcterms:modified>
</cp:coreProperties>
</file>